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ACD8C" w14:textId="499D4BFC" w:rsidR="009C21D7" w:rsidRPr="009C21D7" w:rsidRDefault="009C21D7" w:rsidP="009C21D7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REGULAMIN PROGRAMU LOJALNOŚCIOWEGO CATERINGU </w:t>
      </w:r>
      <w:r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DIETA BANANA</w:t>
      </w:r>
    </w:p>
    <w:p w14:paraId="50BC2E9A" w14:textId="3278D879" w:rsidR="009C21D7" w:rsidRPr="009C21D7" w:rsidRDefault="009C21D7" w:rsidP="009C21D7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C21D7">
        <w:rPr>
          <w:rFonts w:ascii="Lora" w:eastAsia="Times New Roman" w:hAnsi="Lora" w:cs="Times New Roman"/>
          <w:b/>
          <w:bCs/>
          <w:kern w:val="0"/>
          <w:sz w:val="22"/>
          <w:szCs w:val="22"/>
          <w:lang w:eastAsia="pl-PL"/>
          <w14:ligatures w14:val="none"/>
        </w:rPr>
        <w:t>§1</w:t>
      </w:r>
      <w:r w:rsidRPr="009C21D7">
        <w:rPr>
          <w:rFonts w:ascii="Lora" w:eastAsia="Times New Roman" w:hAnsi="Lora" w:cs="Times New Roman"/>
          <w:b/>
          <w:bCs/>
          <w:kern w:val="0"/>
          <w:sz w:val="22"/>
          <w:szCs w:val="22"/>
          <w:lang w:eastAsia="pl-PL"/>
          <w14:ligatures w14:val="none"/>
        </w:rPr>
        <w:br/>
        <w:t>DEFINICJE REGULAMINU</w:t>
      </w:r>
    </w:p>
    <w:p w14:paraId="5E54B35F" w14:textId="4F3029C8" w:rsidR="009C21D7" w:rsidRPr="009C21D7" w:rsidRDefault="009C21D7" w:rsidP="009C21D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 w:cs="Times New Roman"/>
          <w:kern w:val="0"/>
          <w:sz w:val="22"/>
          <w:szCs w:val="22"/>
          <w:lang w:eastAsia="pl-PL"/>
          <w14:ligatures w14:val="none"/>
        </w:rPr>
      </w:pPr>
      <w:r w:rsidRPr="009C21D7">
        <w:rPr>
          <w:rFonts w:ascii="Lora" w:eastAsia="Times New Roman" w:hAnsi="Lora" w:cs="Times New Roman"/>
          <w:b/>
          <w:bCs/>
          <w:kern w:val="0"/>
          <w:sz w:val="22"/>
          <w:szCs w:val="22"/>
          <w:lang w:eastAsia="pl-PL"/>
          <w14:ligatures w14:val="none"/>
        </w:rPr>
        <w:t>Catering Dieta Banana</w:t>
      </w:r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</w:t>
      </w:r>
      <w:r w:rsidRPr="009C21D7">
        <w:rPr>
          <w:rFonts w:ascii="Lora" w:eastAsia="Times New Roman" w:hAnsi="Lora" w:cs="Times New Roman"/>
          <w:b/>
          <w:bCs/>
          <w:color w:val="000000" w:themeColor="text1"/>
          <w:kern w:val="0"/>
          <w:sz w:val="22"/>
          <w:szCs w:val="22"/>
          <w:lang w:eastAsia="pl-PL"/>
          <w14:ligatures w14:val="none"/>
        </w:rPr>
        <w:t xml:space="preserve">– </w:t>
      </w:r>
      <w:r w:rsidRPr="009C21D7">
        <w:rPr>
          <w:rFonts w:ascii="Lora" w:hAnsi="Lora"/>
          <w:color w:val="000000" w:themeColor="text1"/>
          <w:spacing w:val="4"/>
          <w:sz w:val="22"/>
          <w:szCs w:val="22"/>
          <w:shd w:val="clear" w:color="auto" w:fill="FFFFFF"/>
        </w:rPr>
        <w:t>D&amp;Z GROUP Spółka z ograniczoną odpowiedzialnością z siedzibą w Warszawie (kod pocztowy: 03-185) przy ul. Erazma z Zakroczymia 7/1, wpisaną do Rejestru Przedsiębiorców Krajowego Rejestru Sądowego pod numerem KRS: 0000548296, której akta rejestrowe są przechowywane w Sąd Rejonowy dla m. st. Warszawy w Warszawie, posługującą się numerem NIP: 7272795112 oraz numerem REGON: 36100587400000, adres poczty elektronicznej: biuro@dietabanana.pl</w:t>
      </w:r>
      <w:r w:rsidRPr="009C21D7">
        <w:rPr>
          <w:rFonts w:ascii="Lora" w:eastAsia="Times New Roman" w:hAnsi="Lora" w:cs="Times New Roman"/>
          <w:b/>
          <w:bCs/>
          <w:kern w:val="0"/>
          <w:sz w:val="22"/>
          <w:szCs w:val="22"/>
          <w:lang w:eastAsia="pl-PL"/>
          <w14:ligatures w14:val="none"/>
        </w:rPr>
        <w:t xml:space="preserve">- Organizator promocji “Program </w:t>
      </w:r>
      <w:proofErr w:type="spellStart"/>
      <w:r w:rsidRPr="009C21D7">
        <w:rPr>
          <w:rFonts w:ascii="Lora" w:eastAsia="Times New Roman" w:hAnsi="Lora" w:cs="Times New Roman"/>
          <w:b/>
          <w:bCs/>
          <w:kern w:val="0"/>
          <w:sz w:val="22"/>
          <w:szCs w:val="22"/>
          <w:lang w:eastAsia="pl-PL"/>
          <w14:ligatures w14:val="none"/>
        </w:rPr>
        <w:t>Lojalnościowy</w:t>
      </w:r>
      <w:proofErr w:type="spellEnd"/>
      <w:r w:rsidRPr="009C21D7">
        <w:rPr>
          <w:rFonts w:ascii="Lora" w:eastAsia="Times New Roman" w:hAnsi="Lora" w:cs="Times New Roman"/>
          <w:b/>
          <w:bCs/>
          <w:kern w:val="0"/>
          <w:sz w:val="22"/>
          <w:szCs w:val="22"/>
          <w:lang w:eastAsia="pl-PL"/>
          <w14:ligatures w14:val="none"/>
        </w:rPr>
        <w:t xml:space="preserve">”, zwanego dalej </w:t>
      </w:r>
      <w:proofErr w:type="spellStart"/>
      <w:r w:rsidRPr="009C21D7">
        <w:rPr>
          <w:rFonts w:ascii="Lora" w:eastAsia="Times New Roman" w:hAnsi="Lora" w:cs="Times New Roman"/>
          <w:b/>
          <w:bCs/>
          <w:kern w:val="0"/>
          <w:sz w:val="22"/>
          <w:szCs w:val="22"/>
          <w:lang w:eastAsia="pl-PL"/>
          <w14:ligatures w14:val="none"/>
        </w:rPr>
        <w:t>równiez</w:t>
      </w:r>
      <w:proofErr w:type="spellEnd"/>
      <w:r w:rsidRPr="009C21D7">
        <w:rPr>
          <w:rFonts w:ascii="Lora" w:eastAsia="Times New Roman" w:hAnsi="Lora" w:cs="Times New Roman"/>
          <w:b/>
          <w:bCs/>
          <w:kern w:val="0"/>
          <w:sz w:val="22"/>
          <w:szCs w:val="22"/>
          <w:lang w:eastAsia="pl-PL"/>
          <w14:ligatures w14:val="none"/>
        </w:rPr>
        <w:t xml:space="preserve">̇ Cateringiem; </w:t>
      </w:r>
    </w:p>
    <w:p w14:paraId="72721B2D" w14:textId="5C3BDDEE" w:rsidR="009C21D7" w:rsidRPr="009C21D7" w:rsidRDefault="009C21D7" w:rsidP="009C21D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 w:cs="Times New Roman"/>
          <w:kern w:val="0"/>
          <w:sz w:val="22"/>
          <w:szCs w:val="22"/>
          <w:lang w:eastAsia="pl-PL"/>
          <w14:ligatures w14:val="none"/>
        </w:rPr>
      </w:pPr>
      <w:r w:rsidRPr="009C21D7">
        <w:rPr>
          <w:rFonts w:ascii="Lora" w:eastAsia="Times New Roman" w:hAnsi="Lora" w:cs="Times New Roman"/>
          <w:b/>
          <w:bCs/>
          <w:kern w:val="0"/>
          <w:sz w:val="22"/>
          <w:szCs w:val="22"/>
          <w:lang w:eastAsia="pl-PL"/>
          <w14:ligatures w14:val="none"/>
        </w:rPr>
        <w:t xml:space="preserve">Platforma Dietly.pl </w:t>
      </w:r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- zwana dalej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równiez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̇ Platformą (wyszukiwarką) to witryna internetowa działająca pod adresem: “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https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://dietly.pl”,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dająca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możliwośc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́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wyświetlana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i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porównywania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ofert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różnych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Cateringów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dietetycznych, w tym Organizatora oraz składania za jej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pośrednictwem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Zamówien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́ na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dostawe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̨ zestawu dań wybranych z oferty Cateringu,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prezentującego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swoją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oferte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̨ na tej Platformie. </w:t>
      </w:r>
    </w:p>
    <w:p w14:paraId="1E897B1F" w14:textId="418DD131" w:rsidR="009C21D7" w:rsidRPr="009C21D7" w:rsidRDefault="009C21D7" w:rsidP="009C21D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 w:cs="Times New Roman"/>
          <w:kern w:val="0"/>
          <w:sz w:val="22"/>
          <w:szCs w:val="22"/>
          <w:lang w:eastAsia="pl-PL"/>
          <w14:ligatures w14:val="none"/>
        </w:rPr>
      </w:pPr>
      <w:r w:rsidRPr="009C21D7">
        <w:rPr>
          <w:rFonts w:ascii="Lora" w:eastAsia="Times New Roman" w:hAnsi="Lora" w:cs="Times New Roman"/>
          <w:b/>
          <w:bCs/>
          <w:kern w:val="0"/>
          <w:sz w:val="22"/>
          <w:szCs w:val="22"/>
          <w:lang w:eastAsia="pl-PL"/>
          <w14:ligatures w14:val="none"/>
        </w:rPr>
        <w:t xml:space="preserve">Program </w:t>
      </w:r>
      <w:proofErr w:type="spellStart"/>
      <w:r w:rsidRPr="009C21D7">
        <w:rPr>
          <w:rFonts w:ascii="Lora" w:eastAsia="Times New Roman" w:hAnsi="Lora" w:cs="Times New Roman"/>
          <w:b/>
          <w:bCs/>
          <w:kern w:val="0"/>
          <w:sz w:val="22"/>
          <w:szCs w:val="22"/>
          <w:lang w:eastAsia="pl-PL"/>
          <w14:ligatures w14:val="none"/>
        </w:rPr>
        <w:t>lojalnościowy</w:t>
      </w:r>
      <w:proofErr w:type="spellEnd"/>
      <w:r w:rsidRPr="009C21D7">
        <w:rPr>
          <w:rFonts w:ascii="Lora" w:eastAsia="Times New Roman" w:hAnsi="Lora" w:cs="Times New Roman"/>
          <w:b/>
          <w:bCs/>
          <w:kern w:val="0"/>
          <w:sz w:val="22"/>
          <w:szCs w:val="22"/>
          <w:lang w:eastAsia="pl-PL"/>
          <w14:ligatures w14:val="none"/>
        </w:rPr>
        <w:t xml:space="preserve"> - </w:t>
      </w:r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dalej </w:t>
      </w:r>
      <w:r w:rsidRPr="009C21D7">
        <w:rPr>
          <w:rFonts w:ascii="Lora" w:eastAsia="Times New Roman" w:hAnsi="Lora" w:cs="Times New Roman"/>
          <w:b/>
          <w:bCs/>
          <w:kern w:val="0"/>
          <w:sz w:val="22"/>
          <w:szCs w:val="22"/>
          <w:lang w:eastAsia="pl-PL"/>
          <w14:ligatures w14:val="none"/>
        </w:rPr>
        <w:t>Program</w:t>
      </w:r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, specjalna oferta skierowana do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Klientów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Cateringu</w:t>
      </w:r>
      <w:r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Dieta Banana</w:t>
      </w:r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,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mająca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na celu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złożenie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Zamówienia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z wykorzystaniem Platformy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Dietly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i uzyskanie w zamian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punktów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lojalnościowych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na zasadach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wynikających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z niniejszego Regulaminu. </w:t>
      </w:r>
    </w:p>
    <w:p w14:paraId="1B450BC9" w14:textId="2294DF7B" w:rsidR="009C21D7" w:rsidRPr="009C21D7" w:rsidRDefault="009C21D7" w:rsidP="009C21D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 w:cs="Times New Roman"/>
          <w:kern w:val="0"/>
          <w:sz w:val="22"/>
          <w:szCs w:val="22"/>
          <w:lang w:eastAsia="pl-PL"/>
          <w14:ligatures w14:val="none"/>
        </w:rPr>
      </w:pPr>
      <w:r w:rsidRPr="009C21D7">
        <w:rPr>
          <w:rFonts w:ascii="Lora" w:eastAsia="Times New Roman" w:hAnsi="Lora" w:cs="Times New Roman"/>
          <w:b/>
          <w:bCs/>
          <w:kern w:val="0"/>
          <w:sz w:val="22"/>
          <w:szCs w:val="22"/>
          <w:lang w:eastAsia="pl-PL"/>
          <w14:ligatures w14:val="none"/>
        </w:rPr>
        <w:t xml:space="preserve">Klient - </w:t>
      </w:r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Osoba fizyczna lub prawna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składająca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Zamówienie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w Cateringu </w:t>
      </w:r>
      <w:r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Dieta Banana</w:t>
      </w:r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za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pomoca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̨ Platformy Dietly.pl </w:t>
      </w:r>
    </w:p>
    <w:p w14:paraId="42E1E859" w14:textId="3BADF721" w:rsidR="009C21D7" w:rsidRPr="009C21D7" w:rsidRDefault="009C21D7" w:rsidP="009C21D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 w:cs="Times New Roman"/>
          <w:kern w:val="0"/>
          <w:sz w:val="22"/>
          <w:szCs w:val="22"/>
          <w:lang w:eastAsia="pl-PL"/>
          <w14:ligatures w14:val="none"/>
        </w:rPr>
      </w:pPr>
      <w:proofErr w:type="spellStart"/>
      <w:r w:rsidRPr="009C21D7">
        <w:rPr>
          <w:rFonts w:ascii="Lora" w:eastAsia="Times New Roman" w:hAnsi="Lora" w:cs="Times New Roman"/>
          <w:b/>
          <w:bCs/>
          <w:kern w:val="0"/>
          <w:sz w:val="22"/>
          <w:szCs w:val="22"/>
          <w:lang w:eastAsia="pl-PL"/>
          <w14:ligatures w14:val="none"/>
        </w:rPr>
        <w:t>Zamówienie</w:t>
      </w:r>
      <w:proofErr w:type="spellEnd"/>
      <w:r w:rsidRPr="009C21D7">
        <w:rPr>
          <w:rFonts w:ascii="Lora" w:eastAsia="Times New Roman" w:hAnsi="Lora" w:cs="Times New Roman"/>
          <w:b/>
          <w:bCs/>
          <w:kern w:val="0"/>
          <w:sz w:val="22"/>
          <w:szCs w:val="22"/>
          <w:lang w:eastAsia="pl-PL"/>
          <w14:ligatures w14:val="none"/>
        </w:rPr>
        <w:t xml:space="preserve"> </w:t>
      </w:r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-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oświadczenie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woli składane Cateringowi przez Klienta przy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użyciu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narzędzi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i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funkcjonalności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Platformy,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obejmujące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zamówienie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jednego lub kilku wybranych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Produktów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Cateringu, opłacone online za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pośrednictwem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Platformy i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prowadzące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do zawarcia umowy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sprzedaży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Produktów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oraz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związanych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z nimi usług na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odległośc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́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pomiędzy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Klientem a Cateringiem </w:t>
      </w:r>
      <w:r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Dieta Banana</w:t>
      </w:r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; </w:t>
      </w:r>
    </w:p>
    <w:p w14:paraId="6F9B7F5D" w14:textId="72016929" w:rsidR="009C21D7" w:rsidRPr="009C21D7" w:rsidRDefault="009C21D7" w:rsidP="009C21D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 w:cs="Times New Roman"/>
          <w:kern w:val="0"/>
          <w:sz w:val="22"/>
          <w:szCs w:val="22"/>
          <w:lang w:eastAsia="pl-PL"/>
          <w14:ligatures w14:val="none"/>
        </w:rPr>
      </w:pPr>
      <w:r w:rsidRPr="009C21D7">
        <w:rPr>
          <w:rFonts w:ascii="Lora" w:eastAsia="Times New Roman" w:hAnsi="Lora" w:cs="Times New Roman"/>
          <w:b/>
          <w:bCs/>
          <w:kern w:val="0"/>
          <w:sz w:val="22"/>
          <w:szCs w:val="22"/>
          <w:lang w:eastAsia="pl-PL"/>
          <w14:ligatures w14:val="none"/>
        </w:rPr>
        <w:t>Konto Klienta</w:t>
      </w:r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- spersonalizowany panel administracyjny Klienta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dostępny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po dokonaniu skutecznej rejestracji i zalogowaniu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sie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̨ przez niego na stronie internetowej www.dietly.pl – po podaniu ustalonego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wcześniej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loginu oraz hasła, za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pomoca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̨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którego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Klient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może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korzystac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́ z usług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świadczonych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przez Catering </w:t>
      </w:r>
      <w:r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Dieta Banana</w:t>
      </w:r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, w tym w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szczególności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składac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́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Zamówienia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na Produkty oferowane przez Catering </w:t>
      </w:r>
      <w:r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Dieta Banana</w:t>
      </w:r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,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zarządzac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́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zamówieniem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czy danymi adresowymi; </w:t>
      </w:r>
    </w:p>
    <w:p w14:paraId="3B71F53E" w14:textId="77777777" w:rsidR="009C21D7" w:rsidRPr="009C21D7" w:rsidRDefault="009C21D7" w:rsidP="009C21D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</w:pPr>
      <w:r w:rsidRPr="009C21D7">
        <w:rPr>
          <w:rFonts w:ascii="Lora" w:eastAsia="Times New Roman" w:hAnsi="Lora" w:cs="Times New Roman"/>
          <w:b/>
          <w:bCs/>
          <w:kern w:val="0"/>
          <w:sz w:val="22"/>
          <w:szCs w:val="22"/>
          <w:lang w:eastAsia="pl-PL"/>
          <w14:ligatures w14:val="none"/>
        </w:rPr>
        <w:t xml:space="preserve">Kod </w:t>
      </w:r>
      <w:proofErr w:type="spellStart"/>
      <w:r w:rsidRPr="009C21D7">
        <w:rPr>
          <w:rFonts w:ascii="Lora" w:eastAsia="Times New Roman" w:hAnsi="Lora" w:cs="Times New Roman"/>
          <w:b/>
          <w:bCs/>
          <w:kern w:val="0"/>
          <w:sz w:val="22"/>
          <w:szCs w:val="22"/>
          <w:lang w:eastAsia="pl-PL"/>
          <w14:ligatures w14:val="none"/>
        </w:rPr>
        <w:t>polecający</w:t>
      </w:r>
      <w:proofErr w:type="spellEnd"/>
      <w:r w:rsidRPr="009C21D7">
        <w:rPr>
          <w:rFonts w:ascii="Lora" w:eastAsia="Times New Roman" w:hAnsi="Lora" w:cs="Times New Roman"/>
          <w:b/>
          <w:bCs/>
          <w:kern w:val="0"/>
          <w:sz w:val="22"/>
          <w:szCs w:val="22"/>
          <w:lang w:eastAsia="pl-PL"/>
          <w14:ligatures w14:val="none"/>
        </w:rPr>
        <w:t xml:space="preserve"> </w:t>
      </w:r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- jest specjalnym kodem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polecającym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przeznaczonym dla nowych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klientów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,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którym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uczestnik programu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lojalnościowego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poleci </w:t>
      </w:r>
      <w:r w:rsidRPr="009C21D7">
        <w:rPr>
          <w:rFonts w:ascii="Lora" w:eastAsia="Times New Roman" w:hAnsi="Lora" w:cs="Times New Roman"/>
          <w:b/>
          <w:bCs/>
          <w:kern w:val="0"/>
          <w:sz w:val="22"/>
          <w:szCs w:val="22"/>
          <w:lang w:eastAsia="pl-PL"/>
          <w14:ligatures w14:val="none"/>
        </w:rPr>
        <w:t xml:space="preserve">Catering. </w:t>
      </w:r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Kod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polecający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znajduje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sie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̨ w zakładce Skarbonka. </w:t>
      </w:r>
    </w:p>
    <w:p w14:paraId="1DDA1914" w14:textId="77777777" w:rsidR="009C21D7" w:rsidRPr="009C21D7" w:rsidRDefault="009C21D7" w:rsidP="009C21D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</w:pPr>
      <w:r w:rsidRPr="009C21D7">
        <w:rPr>
          <w:rFonts w:ascii="Lora" w:eastAsia="Times New Roman" w:hAnsi="Lora" w:cs="Times New Roman"/>
          <w:b/>
          <w:bCs/>
          <w:kern w:val="0"/>
          <w:sz w:val="22"/>
          <w:szCs w:val="22"/>
          <w:lang w:eastAsia="pl-PL"/>
          <w14:ligatures w14:val="none"/>
        </w:rPr>
        <w:t xml:space="preserve">Punkty </w:t>
      </w:r>
      <w:proofErr w:type="spellStart"/>
      <w:r w:rsidRPr="009C21D7">
        <w:rPr>
          <w:rFonts w:ascii="Lora" w:eastAsia="Times New Roman" w:hAnsi="Lora" w:cs="Times New Roman"/>
          <w:b/>
          <w:bCs/>
          <w:kern w:val="0"/>
          <w:sz w:val="22"/>
          <w:szCs w:val="22"/>
          <w:lang w:eastAsia="pl-PL"/>
          <w14:ligatures w14:val="none"/>
        </w:rPr>
        <w:t>lojalnościowe</w:t>
      </w:r>
      <w:proofErr w:type="spellEnd"/>
      <w:r w:rsidRPr="009C21D7">
        <w:rPr>
          <w:rFonts w:ascii="Lora" w:eastAsia="Times New Roman" w:hAnsi="Lora" w:cs="Times New Roman"/>
          <w:b/>
          <w:bCs/>
          <w:kern w:val="0"/>
          <w:sz w:val="22"/>
          <w:szCs w:val="22"/>
          <w:lang w:eastAsia="pl-PL"/>
          <w14:ligatures w14:val="none"/>
        </w:rPr>
        <w:t xml:space="preserve"> </w:t>
      </w:r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-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sa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̨ to punkty przyznawane w ramach Programu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Lojalnościowego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,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dzięki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którym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Klient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może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korzystac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́ z dodatkowych usług, takich jak: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zniżka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za zakup diety. </w:t>
      </w:r>
    </w:p>
    <w:p w14:paraId="5300C7AA" w14:textId="267A8E58" w:rsidR="009C21D7" w:rsidRPr="009C21D7" w:rsidRDefault="009C21D7" w:rsidP="009C21D7">
      <w:pPr>
        <w:shd w:val="clear" w:color="auto" w:fill="FFFFFF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C21D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fldChar w:fldCharType="begin"/>
      </w:r>
      <w:r w:rsidRPr="009C21D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instrText xml:space="preserve"> INCLUDEPICTURE "/Users/zuza/Library/Group Containers/UBF8T346G9.ms/WebArchiveCopyPasteTempFiles/com.microsoft.Word/page1image57661824" \* MERGEFORMATINET </w:instrText>
      </w:r>
      <w:r w:rsidRPr="009C21D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fldChar w:fldCharType="separate"/>
      </w:r>
      <w:r w:rsidRPr="009C21D7">
        <w:rPr>
          <w:rFonts w:ascii="Times New Roman" w:eastAsia="Times New Roman" w:hAnsi="Times New Roman" w:cs="Times New Roman"/>
          <w:noProof/>
          <w:kern w:val="0"/>
          <w:lang w:eastAsia="pl-PL"/>
          <w14:ligatures w14:val="none"/>
        </w:rPr>
        <w:drawing>
          <wp:inline distT="0" distB="0" distL="0" distR="0" wp14:anchorId="39B5FE09" wp14:editId="0F756A45">
            <wp:extent cx="889000" cy="12700"/>
            <wp:effectExtent l="0" t="0" r="0" b="0"/>
            <wp:docPr id="526661131" name="Obraz 3" descr="page1image57661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576618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1D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fldChar w:fldCharType="end"/>
      </w:r>
    </w:p>
    <w:p w14:paraId="5FF8B5D3" w14:textId="77777777" w:rsidR="009C21D7" w:rsidRPr="009C21D7" w:rsidRDefault="009C21D7" w:rsidP="009C21D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C21D7">
        <w:rPr>
          <w:rFonts w:ascii="Lora" w:eastAsia="Times New Roman" w:hAnsi="Lora" w:cs="Times New Roman"/>
          <w:b/>
          <w:bCs/>
          <w:kern w:val="0"/>
          <w:sz w:val="22"/>
          <w:szCs w:val="22"/>
          <w:lang w:eastAsia="pl-PL"/>
          <w14:ligatures w14:val="none"/>
        </w:rPr>
        <w:t xml:space="preserve">9. Skarbonka - </w:t>
      </w:r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wyznaczone miejsce w Panelu Klienta, w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którym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</w:t>
      </w:r>
      <w:r w:rsidRPr="009C21D7">
        <w:rPr>
          <w:rFonts w:ascii="Lora" w:eastAsia="Times New Roman" w:hAnsi="Lora" w:cs="Times New Roman"/>
          <w:b/>
          <w:bCs/>
          <w:kern w:val="0"/>
          <w:sz w:val="22"/>
          <w:szCs w:val="22"/>
          <w:lang w:eastAsia="pl-PL"/>
          <w14:ligatures w14:val="none"/>
        </w:rPr>
        <w:t xml:space="preserve">gromadzone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sa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̨ punkty </w:t>
      </w:r>
      <w:proofErr w:type="spellStart"/>
      <w:proofErr w:type="gramStart"/>
      <w:r w:rsidRPr="009C21D7">
        <w:rPr>
          <w:rFonts w:ascii="Lora" w:eastAsia="Times New Roman" w:hAnsi="Lora" w:cs="Times New Roman"/>
          <w:b/>
          <w:bCs/>
          <w:kern w:val="0"/>
          <w:sz w:val="22"/>
          <w:szCs w:val="22"/>
          <w:lang w:eastAsia="pl-PL"/>
          <w14:ligatures w14:val="none"/>
        </w:rPr>
        <w:t>lojalnościowe</w:t>
      </w:r>
      <w:proofErr w:type="spellEnd"/>
      <w:r w:rsidRPr="009C21D7">
        <w:rPr>
          <w:rFonts w:ascii="Lora" w:eastAsia="Times New Roman" w:hAnsi="Lora" w:cs="Times New Roman"/>
          <w:b/>
          <w:bCs/>
          <w:kern w:val="0"/>
          <w:sz w:val="22"/>
          <w:szCs w:val="22"/>
          <w:lang w:eastAsia="pl-PL"/>
          <w14:ligatures w14:val="none"/>
        </w:rPr>
        <w:t xml:space="preserve"> </w:t>
      </w:r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.</w:t>
      </w:r>
      <w:proofErr w:type="gram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</w:t>
      </w:r>
    </w:p>
    <w:p w14:paraId="63643D29" w14:textId="3B2C42D4" w:rsidR="009C21D7" w:rsidRPr="009C21D7" w:rsidRDefault="009C21D7" w:rsidP="009C21D7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C21D7">
        <w:rPr>
          <w:rFonts w:ascii="Lora" w:eastAsia="Times New Roman" w:hAnsi="Lora" w:cs="Times New Roman"/>
          <w:b/>
          <w:bCs/>
          <w:kern w:val="0"/>
          <w:sz w:val="22"/>
          <w:szCs w:val="22"/>
          <w:lang w:eastAsia="pl-PL"/>
          <w14:ligatures w14:val="none"/>
        </w:rPr>
        <w:lastRenderedPageBreak/>
        <w:t>§2 POSTANOWIENIA OGÓLNE</w:t>
      </w:r>
    </w:p>
    <w:p w14:paraId="178B421C" w14:textId="6C93E1CB" w:rsidR="009C21D7" w:rsidRPr="009C21D7" w:rsidRDefault="009C21D7" w:rsidP="009C21D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</w:pPr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Organizatorem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sprzedaży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promocyjnej pod nazwą ,,PROGRAM LOJALNOŚCIOWY jest Catering </w:t>
      </w:r>
      <w:r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Dieta Banana.</w:t>
      </w:r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</w:t>
      </w:r>
    </w:p>
    <w:p w14:paraId="5473FB72" w14:textId="37A3B98E" w:rsidR="009C21D7" w:rsidRPr="009C21D7" w:rsidRDefault="009C21D7" w:rsidP="009C21D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</w:pPr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Program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lojalnościowy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ma charakter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ogólnopolski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i przeznaczony jest dla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Osób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fizycznych lub prawnych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składających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Zamówienie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w Cateringu </w:t>
      </w:r>
      <w:r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Dieta Banana</w:t>
      </w:r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za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pośrednictwem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Platformy Dietly.pl. </w:t>
      </w:r>
    </w:p>
    <w:p w14:paraId="00822500" w14:textId="4DBD8EDD" w:rsidR="009C21D7" w:rsidRPr="009C21D7" w:rsidRDefault="009C21D7" w:rsidP="009C21D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</w:pPr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Celem Programu jest promowanie Cateringu</w:t>
      </w:r>
      <w:r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Dieta Banana</w:t>
      </w:r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. </w:t>
      </w:r>
    </w:p>
    <w:p w14:paraId="68948511" w14:textId="484B60D8" w:rsidR="009C21D7" w:rsidRPr="009C21D7" w:rsidRDefault="009C21D7" w:rsidP="009C21D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</w:pPr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Catering </w:t>
      </w:r>
      <w:r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Dieta Banana</w:t>
      </w:r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nieodpłatnie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udostępnia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Klientom niniejszy regulamin za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pośrednictwem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Platformy w systemie teleinformatycznym, a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także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w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sposób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umożliwiający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jego pobranie, odtworzenie, utrwalenie i wydrukowanie. </w:t>
      </w:r>
    </w:p>
    <w:p w14:paraId="3BA01C16" w14:textId="2DC8E013" w:rsidR="009C21D7" w:rsidRPr="009C21D7" w:rsidRDefault="009C21D7" w:rsidP="009C21D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</w:pPr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Przed skorzystaniem z oferty Cateringu </w:t>
      </w:r>
      <w:r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Dieta Banana</w:t>
      </w:r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zawartej w Programie, Klient powinien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zapoznac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́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sie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̨ z Regulaminem. W razie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wątpliwości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uznaje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sie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̨,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że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przystępując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do Programu wyraził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zgode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̨ na warunki uczestnictwa i zasady opisane w niniejszym Regulaminie. </w:t>
      </w:r>
    </w:p>
    <w:p w14:paraId="3D4C3CAD" w14:textId="387C4164" w:rsidR="009C21D7" w:rsidRPr="009C21D7" w:rsidRDefault="009C21D7" w:rsidP="009C21D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</w:pP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Przystąpienie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do korzystania z Programu na zaproponowanych warunkach jest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równoznaczne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ze zgodą na zawarcie Umowy uczestnictwa w Programie. </w:t>
      </w:r>
    </w:p>
    <w:p w14:paraId="63A91F8F" w14:textId="253A478F" w:rsidR="009C21D7" w:rsidRPr="009C21D7" w:rsidRDefault="009C21D7" w:rsidP="009C21D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</w:pPr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Klient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może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w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każdej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chwili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zrezygnowac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́ z udziału w Programie bez podawania przyczyny i ze skutkiem natychmiastowym,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przesyłając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Organizatorowi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oświadczenie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o wypowiedzeniu Umowy uczestnictwa w Programie w formie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wiadomości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e-mail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wyłącznie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z adresu wskazanego na Koncie Klienta i na adres </w:t>
      </w:r>
      <w:r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konakt@dietabanana.pl</w:t>
      </w:r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.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Oświadczenie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wysłane z innego adresu nie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będzie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uznane przez Organizatora za wiarygodne i nie wywołuje zamierzonego skutku. Z chwilą dotarcia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oświadczenia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Klienta do Organizatora umowa uczestnictwa w Programie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rozwiązuje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sie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̨, a wszystkie zgromadzone na Koncie Klienta punkty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lojalnościowe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zostaja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̨ bezpowrotnie skasowane. </w:t>
      </w:r>
    </w:p>
    <w:p w14:paraId="4EBA80AB" w14:textId="05B803D5" w:rsidR="009C21D7" w:rsidRPr="009C21D7" w:rsidRDefault="009C21D7" w:rsidP="009C21D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</w:pPr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Z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zastrzeżeniem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postanowien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́ ust. 10 Organizator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może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wypowiedziec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́ Uczestnikowi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umowe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̨ z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ważnych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powodów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z 14-dniowym terminem wypowiedzenia. Za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ważne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powody uznaje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sie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̨ naruszenie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postanowien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́ niniejszego Regulaminu lub Regulaminu Cateringu </w:t>
      </w:r>
      <w:r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Dieta Banana</w:t>
      </w:r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i Platformy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Dietly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, uznanie,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że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działania Uczestnika prowadzą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prób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obejścia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Regulaminu i jego zasad lub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zabezpieczen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́ funkcjonowania Programu, jak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równiez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̇ naruszenie powszechnie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obowiązujących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przepisów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. Z chwilą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rozwiązania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umowy - zgromadzone i niewykorzystane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wcześniej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punkty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lojalnościowe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sa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̨ kasowane. </w:t>
      </w:r>
    </w:p>
    <w:p w14:paraId="32B7B07F" w14:textId="2D3E54B4" w:rsidR="009C21D7" w:rsidRPr="009C21D7" w:rsidRDefault="009C21D7" w:rsidP="009C21D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</w:pPr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Organizator zastrzega sobie prawo natychmiastowego wypowiedzenia umowy uczestnictwa w Programie i anulowania wszystkich zgromadzonych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punktów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ilekroc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́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poweźmie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uzasadnione podejrzenie,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że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działania Uczestnika mają znamiona oszustwa finansowego, w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szczególności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dokonania nieuprawnionej transakcji online, albo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ilekroc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́ uzyska taką informację z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właściwej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instytucji finansowej lub na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żądanie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organów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ścigania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. </w:t>
      </w:r>
    </w:p>
    <w:p w14:paraId="4BFABD38" w14:textId="77777777" w:rsidR="009C21D7" w:rsidRPr="009C21D7" w:rsidRDefault="009C21D7" w:rsidP="009C21D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</w:pPr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Uczestnik nie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może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udostępniac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́ Konta Klienta osobom trzecim. </w:t>
      </w:r>
    </w:p>
    <w:p w14:paraId="641E6873" w14:textId="59C7F613" w:rsidR="009C21D7" w:rsidRDefault="009C21D7" w:rsidP="009C21D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</w:pPr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Uczestnik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może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byc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́ zarejestrowany w Programie tylko raz w Cateringu </w:t>
      </w:r>
      <w:r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Dieta Banana.</w:t>
      </w:r>
    </w:p>
    <w:p w14:paraId="09379007" w14:textId="77777777" w:rsidR="009C21D7" w:rsidRDefault="009C21D7" w:rsidP="009C21D7">
      <w:pPr>
        <w:shd w:val="clear" w:color="auto" w:fill="FFFFFF"/>
        <w:spacing w:before="100" w:beforeAutospacing="1" w:after="100" w:afterAutospacing="1"/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</w:pPr>
    </w:p>
    <w:p w14:paraId="295FF9CE" w14:textId="77777777" w:rsidR="009C21D7" w:rsidRPr="009C21D7" w:rsidRDefault="009C21D7" w:rsidP="009C21D7">
      <w:pPr>
        <w:shd w:val="clear" w:color="auto" w:fill="FFFFFF"/>
        <w:spacing w:before="100" w:beforeAutospacing="1" w:after="100" w:afterAutospacing="1"/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</w:pPr>
    </w:p>
    <w:p w14:paraId="7D99DD50" w14:textId="673828F1" w:rsidR="009C21D7" w:rsidRPr="009C21D7" w:rsidRDefault="009C21D7" w:rsidP="009C21D7">
      <w:pPr>
        <w:shd w:val="clear" w:color="auto" w:fill="FFFFFF"/>
        <w:spacing w:before="100" w:beforeAutospacing="1" w:after="100" w:afterAutospacing="1"/>
        <w:ind w:left="720"/>
        <w:jc w:val="center"/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</w:pPr>
      <w:r w:rsidRPr="009C21D7">
        <w:rPr>
          <w:rFonts w:ascii="Lora" w:eastAsia="Times New Roman" w:hAnsi="Lora" w:cs="Times New Roman"/>
          <w:b/>
          <w:bCs/>
          <w:kern w:val="0"/>
          <w:sz w:val="22"/>
          <w:szCs w:val="22"/>
          <w:lang w:eastAsia="pl-PL"/>
          <w14:ligatures w14:val="none"/>
        </w:rPr>
        <w:lastRenderedPageBreak/>
        <w:t>§3 TERMIN I MIEJSCE</w:t>
      </w:r>
    </w:p>
    <w:p w14:paraId="42098C84" w14:textId="61FF0E5A" w:rsidR="009C21D7" w:rsidRPr="009C21D7" w:rsidRDefault="009C21D7" w:rsidP="009C21D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1. Catering jest uprawniony do:</w:t>
      </w:r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br/>
        <w:t xml:space="preserve">a.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zakończenia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Programu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lojalnościowego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w dowolnym momencie,</w:t>
      </w:r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br/>
        <w:t xml:space="preserve">b. całkowitego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usunięcia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go ze swojej oferty w terminie ustalonym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bezpośrednio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przez </w:t>
      </w:r>
      <w:r w:rsidRPr="009C21D7">
        <w:rPr>
          <w:rFonts w:ascii="Lora" w:eastAsia="Times New Roman" w:hAnsi="Lora" w:cs="Times New Roman"/>
          <w:b/>
          <w:bCs/>
          <w:kern w:val="0"/>
          <w:sz w:val="22"/>
          <w:szCs w:val="22"/>
          <w:lang w:eastAsia="pl-PL"/>
          <w14:ligatures w14:val="none"/>
        </w:rPr>
        <w:t>Catering Dietetyczny</w:t>
      </w:r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,</w:t>
      </w:r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br/>
        <w:t xml:space="preserve">c.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usunięcia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punktów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w Programie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Lojalnościowym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. </w:t>
      </w:r>
    </w:p>
    <w:p w14:paraId="03607E9F" w14:textId="0C6B1ECA" w:rsidR="009C21D7" w:rsidRPr="009C21D7" w:rsidRDefault="009C21D7" w:rsidP="009C21D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</w:pPr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O planowanym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zakończeniu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Programu Catering poinformuje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Klientów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na </w:t>
      </w:r>
      <w:r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www.dietabanana.pl</w:t>
      </w:r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oraz </w:t>
      </w:r>
      <w:r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kontakt@dietabanana.pl</w:t>
      </w:r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. </w:t>
      </w:r>
    </w:p>
    <w:p w14:paraId="27E644FF" w14:textId="77777777" w:rsidR="009C21D7" w:rsidRPr="009C21D7" w:rsidRDefault="009C21D7" w:rsidP="009C21D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</w:pPr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W przypadku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zakończenia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przez Catering udziału w Programie lub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usunięcia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go ze swojej oferty, po terminie wskazanym przez Catering zgromadzone punkty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lojalnościowe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moga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̨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zostac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́ całkowicie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usunięte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. </w:t>
      </w:r>
    </w:p>
    <w:p w14:paraId="47F1BD0F" w14:textId="77777777" w:rsidR="009C21D7" w:rsidRPr="009C21D7" w:rsidRDefault="009C21D7" w:rsidP="009C21D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</w:pPr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Czas trwania Programu jest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nieokreślony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, ale Catering zastrzega sobie prawo do dokonania zmian na zasadach opisanych w Regulaminie </w:t>
      </w:r>
    </w:p>
    <w:p w14:paraId="1FEEBACC" w14:textId="0488E3E2" w:rsidR="009C21D7" w:rsidRPr="009C21D7" w:rsidRDefault="009C21D7" w:rsidP="009C21D7">
      <w:pPr>
        <w:shd w:val="clear" w:color="auto" w:fill="FFFFFF"/>
        <w:spacing w:before="100" w:beforeAutospacing="1" w:after="100" w:afterAutospacing="1"/>
        <w:ind w:left="720"/>
        <w:jc w:val="center"/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</w:pPr>
      <w:r w:rsidRPr="009C21D7">
        <w:rPr>
          <w:rFonts w:ascii="Lora" w:eastAsia="Times New Roman" w:hAnsi="Lora" w:cs="Times New Roman"/>
          <w:b/>
          <w:bCs/>
          <w:kern w:val="0"/>
          <w:sz w:val="22"/>
          <w:szCs w:val="22"/>
          <w:lang w:eastAsia="pl-PL"/>
          <w14:ligatures w14:val="none"/>
        </w:rPr>
        <w:t>§3 ZASADY PROMOCJI</w:t>
      </w:r>
    </w:p>
    <w:p w14:paraId="2480EF7D" w14:textId="77777777" w:rsidR="009C21D7" w:rsidRPr="009C21D7" w:rsidRDefault="009C21D7" w:rsidP="009C21D7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</w:pPr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Warunkiem przyznania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punktów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lojalnościowych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jest rejestracja Konta Klienta na Platformie Dietly.pl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zakończona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pozytywnym wynikiem jego weryfikacji pod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kątem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jego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poprawności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oraz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zgodności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z Regulaminem Platformy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Dietly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</w:t>
      </w:r>
      <w:r w:rsidRPr="009C21D7">
        <w:rPr>
          <w:rFonts w:ascii="Lora" w:eastAsia="Times New Roman" w:hAnsi="Lora" w:cs="Times New Roman"/>
          <w:color w:val="0F54CC"/>
          <w:kern w:val="0"/>
          <w:sz w:val="22"/>
          <w:szCs w:val="22"/>
          <w:lang w:eastAsia="pl-PL"/>
          <w14:ligatures w14:val="none"/>
        </w:rPr>
        <w:t xml:space="preserve">https://s3.eu-central-1.amazonaws.com/terms-and-policies/Regulamin_platfor my_Dietly.pdf </w:t>
      </w:r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oraz dokonanie wszystkich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czynności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uprawniających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do otrzymania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punktów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lojalnościowych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w Programie. Anulowanie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Zamówienia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po jego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złożeniu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, naruszenie Regulaminu Programu, Regulaminu Cateringu lub Platformy Dietly.pl, brak dokonania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płatności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online czy też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błędne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zaksięgowanie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danej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czynności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skutkuja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̨ tym,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że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przyznane punkty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lojalnościowe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zostana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̨ anulowane lub w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ogóle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nie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zostana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̨ przyznane. </w:t>
      </w:r>
    </w:p>
    <w:p w14:paraId="01705DEA" w14:textId="77777777" w:rsidR="009C21D7" w:rsidRPr="009C21D7" w:rsidRDefault="009C21D7" w:rsidP="009C21D7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</w:pPr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Przez zweryfikowanie Konta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należy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rozumiec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́ takie Konto,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którego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proces rejestracji na Dietly.pl przebiegł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pomyślnie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i został przez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Platforme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̨ zaakceptowany oraz za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pomoca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̨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którego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Klient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może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składac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́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Zamówienia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na Produkty oferowane przez Catering w ramach Programu i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zawierac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́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umowe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̨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sprzedaży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i dostawy tych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Produktów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. </w:t>
      </w:r>
    </w:p>
    <w:p w14:paraId="4ECF82C5" w14:textId="77777777" w:rsidR="009C21D7" w:rsidRPr="009C21D7" w:rsidRDefault="009C21D7" w:rsidP="009C21D7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</w:pPr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Punkty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lojalnościowe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za rejestrację Konta Klienta z zaznaczeniem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zgód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marketingowych Cateringu przyznawane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sa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̨ po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złożeniu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i opłaceniu pierwszego </w:t>
      </w:r>
    </w:p>
    <w:p w14:paraId="09D89238" w14:textId="37AC0266" w:rsidR="009C21D7" w:rsidRPr="009C21D7" w:rsidRDefault="009C21D7" w:rsidP="009C21D7">
      <w:pPr>
        <w:shd w:val="clear" w:color="auto" w:fill="FFFFFF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C21D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fldChar w:fldCharType="begin"/>
      </w:r>
      <w:r w:rsidRPr="009C21D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instrText xml:space="preserve"> INCLUDEPICTURE "/Users/zuza/Library/Group Containers/UBF8T346G9.ms/WebArchiveCopyPasteTempFiles/com.microsoft.Word/page3image57299840" \* MERGEFORMATINET </w:instrText>
      </w:r>
      <w:r w:rsidRPr="009C21D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fldChar w:fldCharType="separate"/>
      </w:r>
      <w:r w:rsidRPr="009C21D7">
        <w:rPr>
          <w:rFonts w:ascii="Times New Roman" w:eastAsia="Times New Roman" w:hAnsi="Times New Roman" w:cs="Times New Roman"/>
          <w:noProof/>
          <w:kern w:val="0"/>
          <w:lang w:eastAsia="pl-PL"/>
          <w14:ligatures w14:val="none"/>
        </w:rPr>
        <w:drawing>
          <wp:inline distT="0" distB="0" distL="0" distR="0" wp14:anchorId="15DF7537" wp14:editId="7FE963F1">
            <wp:extent cx="5257800" cy="12700"/>
            <wp:effectExtent l="0" t="0" r="0" b="0"/>
            <wp:docPr id="1950972698" name="Obraz 2" descr="page3image57299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3image572998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1D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fldChar w:fldCharType="end"/>
      </w:r>
      <w:r w:rsidRPr="009C21D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fldChar w:fldCharType="begin"/>
      </w:r>
      <w:r w:rsidRPr="009C21D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instrText xml:space="preserve"> INCLUDEPICTURE "/Users/zuza/Library/Group Containers/UBF8T346G9.ms/WebArchiveCopyPasteTempFiles/com.microsoft.Word/page3image57300032" \* MERGEFORMATINET </w:instrText>
      </w:r>
      <w:r w:rsidRPr="009C21D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fldChar w:fldCharType="separate"/>
      </w:r>
      <w:r w:rsidRPr="009C21D7">
        <w:rPr>
          <w:rFonts w:ascii="Times New Roman" w:eastAsia="Times New Roman" w:hAnsi="Times New Roman" w:cs="Times New Roman"/>
          <w:noProof/>
          <w:kern w:val="0"/>
          <w:lang w:eastAsia="pl-PL"/>
          <w14:ligatures w14:val="none"/>
        </w:rPr>
        <w:drawing>
          <wp:inline distT="0" distB="0" distL="0" distR="0" wp14:anchorId="38A07F92" wp14:editId="1392F57E">
            <wp:extent cx="927100" cy="12700"/>
            <wp:effectExtent l="0" t="0" r="0" b="0"/>
            <wp:docPr id="1614860167" name="Obraz 1" descr="page3image57300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3image573000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1D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fldChar w:fldCharType="end"/>
      </w:r>
    </w:p>
    <w:p w14:paraId="1E0EDE3E" w14:textId="129B06EF" w:rsidR="009C21D7" w:rsidRPr="009C21D7" w:rsidRDefault="009C21D7" w:rsidP="009C21D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Zamówienia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, z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wyłączeniem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Zamówien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́ testowych zwanych też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zamówieniami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na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próbe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̨. </w:t>
      </w:r>
    </w:p>
    <w:p w14:paraId="6D2D9034" w14:textId="77A080C0" w:rsidR="009C21D7" w:rsidRPr="009C21D7" w:rsidRDefault="009C21D7" w:rsidP="009C21D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</w:pPr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W ramach Programu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lojalnościowego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Klient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może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z poziomu Panelu Klienta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wygenerowac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́ specjalny link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polecający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usługi na Platformie Dietly.pl i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przekazac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́ wybranej osobie specjalny kod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polecający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na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Zamówienie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w Cateringu. Po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złożeniu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Zamówienia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przez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osobe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̨,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która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skorzysta z linku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polecającego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Klientowi w ramach Programu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zostana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̨ naliczone punkty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lojalnościowe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na zasadach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wynikających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z niniejszego Regulaminu. </w:t>
      </w:r>
    </w:p>
    <w:p w14:paraId="0801FABA" w14:textId="77777777" w:rsidR="009C21D7" w:rsidRPr="009C21D7" w:rsidRDefault="009C21D7" w:rsidP="009C21D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</w:pPr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lastRenderedPageBreak/>
        <w:t xml:space="preserve">Kod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polecający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, o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którym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mowa w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ustępie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powyżej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, stanowi rabat na pierwsze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Zamówienie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nowego Klienta. Kiedy osoba polecona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użyje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kodu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polecającego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, Klient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polecający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otrzyma dodatkowe punkty do Skarbonki. </w:t>
      </w:r>
    </w:p>
    <w:p w14:paraId="4EFC7155" w14:textId="77777777" w:rsidR="009C21D7" w:rsidRPr="009C21D7" w:rsidRDefault="009C21D7" w:rsidP="009C21D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</w:pPr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Naliczanie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punktów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lojalnościowych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odbywa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sie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̨ poprzez przeliczenie kwoty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Zamówienia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na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liczbe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̨ przyznanych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punktów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lojalnościowych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. </w:t>
      </w:r>
    </w:p>
    <w:p w14:paraId="4594B9D2" w14:textId="77DA92FE" w:rsidR="009C21D7" w:rsidRPr="009C21D7" w:rsidRDefault="009C21D7" w:rsidP="009C21D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</w:pPr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Punkty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lojalnościowe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naliczone od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Zamówien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́ Cateringu </w:t>
      </w:r>
      <w:r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Dieta Banana</w:t>
      </w:r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moga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̨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byc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́ wykorzystane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wyłącznie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w tym Cateringu. </w:t>
      </w:r>
    </w:p>
    <w:p w14:paraId="75A9955D" w14:textId="77777777" w:rsidR="009C21D7" w:rsidRPr="009C21D7" w:rsidRDefault="009C21D7" w:rsidP="009C21D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</w:pPr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Punkty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lojalnościowe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naliczane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sa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̨ automatycznie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wyłącznie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w przypadku dokonywania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płatności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za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Zamówienie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za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pośrednictwem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płatności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online </w:t>
      </w:r>
      <w:r w:rsidRPr="009C21D7">
        <w:rPr>
          <w:rFonts w:ascii="Lora" w:eastAsia="Times New Roman" w:hAnsi="Lora" w:cs="Times New Roman"/>
          <w:color w:val="1C191C"/>
          <w:kern w:val="0"/>
          <w:sz w:val="22"/>
          <w:szCs w:val="22"/>
          <w:lang w:eastAsia="pl-PL"/>
          <w14:ligatures w14:val="none"/>
        </w:rPr>
        <w:t>w Cateringu</w:t>
      </w:r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. O ile nic nie wynika z innych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postanowien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́ niniejszego Regulaminu, podstawowym przelicznikiem jest: 100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punktów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lojalnościowych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= 1 PLN. </w:t>
      </w:r>
    </w:p>
    <w:p w14:paraId="05D3F618" w14:textId="77777777" w:rsidR="009C21D7" w:rsidRPr="009C21D7" w:rsidRDefault="009C21D7" w:rsidP="009C21D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</w:pPr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Punkty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lojalnościowe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i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odpowiadająca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im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równowartośc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́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pieniężna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za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poszczególne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działania przedstawia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sie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̨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następująco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: </w:t>
      </w:r>
    </w:p>
    <w:p w14:paraId="2F949A03" w14:textId="77777777" w:rsidR="009C21D7" w:rsidRPr="009C21D7" w:rsidRDefault="009C21D7" w:rsidP="009C21D7">
      <w:pPr>
        <w:numPr>
          <w:ilvl w:val="1"/>
          <w:numId w:val="6"/>
        </w:numPr>
        <w:shd w:val="clear" w:color="auto" w:fill="FFFFFF"/>
        <w:spacing w:before="100" w:beforeAutospacing="1" w:after="100" w:afterAutospacing="1"/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</w:pPr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z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zastrzeżeniem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postanowien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́ ust. 10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poniżej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, za pierwszą rejestrację w Panelu Klienta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Dietly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i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złożenie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pierwszego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Zamówienia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w Cateringu wraz z jednoczesnym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wyrażeniem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zgód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marketingowych dla Cateringu przyznawane jest 1000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punktów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lojalnościowych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,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które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sa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̨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równowartościa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̨ </w:t>
      </w:r>
      <w:r w:rsidRPr="009C21D7">
        <w:rPr>
          <w:rFonts w:ascii="Lora" w:eastAsia="Times New Roman" w:hAnsi="Lora" w:cs="Times New Roman"/>
          <w:b/>
          <w:bCs/>
          <w:kern w:val="0"/>
          <w:sz w:val="22"/>
          <w:szCs w:val="22"/>
          <w:lang w:eastAsia="pl-PL"/>
          <w14:ligatures w14:val="none"/>
        </w:rPr>
        <w:t xml:space="preserve">10 PLN, </w:t>
      </w:r>
    </w:p>
    <w:p w14:paraId="72E52DC4" w14:textId="77777777" w:rsidR="009C21D7" w:rsidRPr="009C21D7" w:rsidRDefault="009C21D7" w:rsidP="009C21D7">
      <w:pPr>
        <w:numPr>
          <w:ilvl w:val="1"/>
          <w:numId w:val="6"/>
        </w:numPr>
        <w:shd w:val="clear" w:color="auto" w:fill="FFFFFF"/>
        <w:spacing w:before="100" w:beforeAutospacing="1" w:after="100" w:afterAutospacing="1"/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</w:pPr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za pierwszą rejestrację w Panelu Klienta i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złożenie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pierwszego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Zamówienia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, ale bez jednoczesnego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wyrażenia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zgód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marketingowych dla Cateringu przyznawane jest 500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punktów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lojalnościowych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,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które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sa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̨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równowartościa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̨ </w:t>
      </w:r>
      <w:r w:rsidRPr="009C21D7">
        <w:rPr>
          <w:rFonts w:ascii="Lora" w:eastAsia="Times New Roman" w:hAnsi="Lora" w:cs="Times New Roman"/>
          <w:b/>
          <w:bCs/>
          <w:kern w:val="0"/>
          <w:sz w:val="22"/>
          <w:szCs w:val="22"/>
          <w:lang w:eastAsia="pl-PL"/>
          <w14:ligatures w14:val="none"/>
        </w:rPr>
        <w:t>5 PLN</w:t>
      </w:r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; </w:t>
      </w:r>
    </w:p>
    <w:p w14:paraId="5D19BFBF" w14:textId="1746244B" w:rsidR="009C21D7" w:rsidRPr="009C21D7" w:rsidRDefault="009C21D7" w:rsidP="009C21D7">
      <w:pPr>
        <w:numPr>
          <w:ilvl w:val="1"/>
          <w:numId w:val="6"/>
        </w:numPr>
        <w:shd w:val="clear" w:color="auto" w:fill="FFFFFF"/>
        <w:spacing w:before="100" w:beforeAutospacing="1" w:after="100" w:afterAutospacing="1"/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</w:pPr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za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każde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wydane pełne </w:t>
      </w:r>
      <w:r w:rsidRPr="009C21D7">
        <w:rPr>
          <w:rFonts w:ascii="Lora" w:eastAsia="Times New Roman" w:hAnsi="Lora" w:cs="Times New Roman"/>
          <w:b/>
          <w:bCs/>
          <w:kern w:val="0"/>
          <w:sz w:val="22"/>
          <w:szCs w:val="22"/>
          <w:lang w:eastAsia="pl-PL"/>
          <w14:ligatures w14:val="none"/>
        </w:rPr>
        <w:t xml:space="preserve">50 PLN </w:t>
      </w:r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w pierwszym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Zamówieniu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złożonym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w Cateringu [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nazwa_cateringu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], przez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osobe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̨,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której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został polecony Catering, z wykorzystaniem specjalnego linku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polecającego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, osobie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polecającej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przyznawane jest 100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punktów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,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które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sa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̨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równowartościa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̨ 1 PLN; </w:t>
      </w:r>
    </w:p>
    <w:p w14:paraId="3FDDF2DB" w14:textId="77777777" w:rsidR="009C21D7" w:rsidRPr="009C21D7" w:rsidRDefault="009C21D7" w:rsidP="009C21D7">
      <w:pPr>
        <w:numPr>
          <w:ilvl w:val="1"/>
          <w:numId w:val="6"/>
        </w:numPr>
        <w:shd w:val="clear" w:color="auto" w:fill="FFFFFF"/>
        <w:spacing w:before="100" w:beforeAutospacing="1" w:after="100" w:afterAutospacing="1"/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</w:pPr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za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każde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wydane pełne </w:t>
      </w:r>
      <w:r w:rsidRPr="009C21D7">
        <w:rPr>
          <w:rFonts w:ascii="Lora" w:eastAsia="Times New Roman" w:hAnsi="Lora" w:cs="Times New Roman"/>
          <w:b/>
          <w:bCs/>
          <w:kern w:val="0"/>
          <w:sz w:val="22"/>
          <w:szCs w:val="22"/>
          <w:lang w:eastAsia="pl-PL"/>
          <w14:ligatures w14:val="none"/>
        </w:rPr>
        <w:t xml:space="preserve">50 PLN </w:t>
      </w:r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przy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złożeniu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Zamówienia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z wykorzystaniem Panelu Klienta w Cateringu przyznawane jest 50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punktów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lojalnościowych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,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które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sa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̨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równowartościa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̨ </w:t>
      </w:r>
      <w:r w:rsidRPr="009C21D7">
        <w:rPr>
          <w:rFonts w:ascii="Lora" w:eastAsia="Times New Roman" w:hAnsi="Lora" w:cs="Times New Roman"/>
          <w:b/>
          <w:bCs/>
          <w:kern w:val="0"/>
          <w:sz w:val="22"/>
          <w:szCs w:val="22"/>
          <w:lang w:eastAsia="pl-PL"/>
          <w14:ligatures w14:val="none"/>
        </w:rPr>
        <w:t xml:space="preserve">50 groszy PLN; </w:t>
      </w:r>
    </w:p>
    <w:p w14:paraId="40BA87B0" w14:textId="77777777" w:rsidR="009C21D7" w:rsidRPr="009C21D7" w:rsidRDefault="009C21D7" w:rsidP="009C21D7">
      <w:pPr>
        <w:numPr>
          <w:ilvl w:val="1"/>
          <w:numId w:val="6"/>
        </w:numPr>
        <w:shd w:val="clear" w:color="auto" w:fill="FFFFFF"/>
        <w:spacing w:before="100" w:beforeAutospacing="1" w:after="100" w:afterAutospacing="1"/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</w:pPr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naliczanie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punktów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od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Zamówien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́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powyżej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50,00 zł brutto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następuje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po przekroczeniu przez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Zamówienie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wielokrotności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wartości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50,00 zł brutto; </w:t>
      </w:r>
    </w:p>
    <w:p w14:paraId="3D8A5C72" w14:textId="26C31D68" w:rsidR="009C21D7" w:rsidRPr="009C21D7" w:rsidRDefault="009C21D7" w:rsidP="009C21D7">
      <w:pPr>
        <w:numPr>
          <w:ilvl w:val="1"/>
          <w:numId w:val="6"/>
        </w:numPr>
        <w:shd w:val="clear" w:color="auto" w:fill="FFFFFF"/>
        <w:spacing w:before="100" w:beforeAutospacing="1" w:after="100" w:afterAutospacing="1"/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</w:pPr>
      <w:r w:rsidRPr="009C21D7"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  <w:t xml:space="preserve">za </w:t>
      </w:r>
      <w:proofErr w:type="spellStart"/>
      <w:r w:rsidRPr="009C21D7"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  <w:t>każde</w:t>
      </w:r>
      <w:proofErr w:type="spellEnd"/>
      <w:r w:rsidRPr="009C21D7"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  <w:t xml:space="preserve"> 100 </w:t>
      </w:r>
      <w:proofErr w:type="spellStart"/>
      <w:r w:rsidRPr="009C21D7"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  <w:t>Punktów</w:t>
      </w:r>
      <w:proofErr w:type="spellEnd"/>
      <w:r w:rsidRPr="009C21D7"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  <w:t xml:space="preserve"> wydane na opłacenie </w:t>
      </w:r>
      <w:proofErr w:type="spellStart"/>
      <w:r w:rsidRPr="009C21D7"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  <w:t>Zamówienia</w:t>
      </w:r>
      <w:proofErr w:type="spellEnd"/>
      <w:r w:rsidRPr="009C21D7"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  <w:t xml:space="preserve"> przez Klienta zostanie opłacone 1,00 zł brutto </w:t>
      </w:r>
      <w:proofErr w:type="spellStart"/>
      <w:r w:rsidRPr="009C21D7"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  <w:t>wartości</w:t>
      </w:r>
      <w:proofErr w:type="spellEnd"/>
      <w:r w:rsidRPr="009C21D7"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  <w:t xml:space="preserve"> składanego </w:t>
      </w:r>
      <w:proofErr w:type="spellStart"/>
      <w:r w:rsidRPr="009C21D7"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  <w:t>Zamówienia</w:t>
      </w:r>
      <w:proofErr w:type="spellEnd"/>
      <w:r w:rsidRPr="009C21D7"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  <w:t xml:space="preserve">, o ile Klient, </w:t>
      </w:r>
      <w:proofErr w:type="spellStart"/>
      <w:r w:rsidRPr="009C21D7"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  <w:t>składając</w:t>
      </w:r>
      <w:proofErr w:type="spellEnd"/>
      <w:r w:rsidRPr="009C21D7"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  <w:t xml:space="preserve"> takie </w:t>
      </w:r>
      <w:proofErr w:type="spellStart"/>
      <w:r w:rsidRPr="009C21D7"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  <w:t>Zamówienie</w:t>
      </w:r>
      <w:proofErr w:type="spellEnd"/>
      <w:r w:rsidRPr="009C21D7"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  <w:t xml:space="preserve">, dokonana jego opłacenia </w:t>
      </w:r>
      <w:proofErr w:type="spellStart"/>
      <w:r w:rsidRPr="009C21D7"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  <w:t>równiez</w:t>
      </w:r>
      <w:proofErr w:type="spellEnd"/>
      <w:r w:rsidRPr="009C21D7"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  <w:t xml:space="preserve">̇ z własnych </w:t>
      </w:r>
      <w:proofErr w:type="spellStart"/>
      <w:r w:rsidRPr="009C21D7"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  <w:t>środków</w:t>
      </w:r>
      <w:proofErr w:type="spellEnd"/>
      <w:r w:rsidRPr="009C21D7"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Pr="009C21D7"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  <w:t>pieniężnych</w:t>
      </w:r>
      <w:proofErr w:type="spellEnd"/>
      <w:r w:rsidRPr="009C21D7"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  <w:t xml:space="preserve"> w minimalnej </w:t>
      </w:r>
      <w:proofErr w:type="spellStart"/>
      <w:r w:rsidRPr="009C21D7"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  <w:t>wysokości</w:t>
      </w:r>
      <w:proofErr w:type="spellEnd"/>
      <w:r w:rsidRPr="009C21D7"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  <w:t xml:space="preserve"> 1,00 zł brutto </w:t>
      </w:r>
    </w:p>
    <w:p w14:paraId="0009588F" w14:textId="6FD54FA9" w:rsidR="009C21D7" w:rsidRPr="009C21D7" w:rsidRDefault="009C21D7" w:rsidP="009C21D7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</w:pPr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za dokonanie na Platformie Dietly.pl oceny posiłku w aktywnym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Zamówieniu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w Cateringu </w:t>
      </w:r>
      <w:r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Dieta Banana</w:t>
      </w:r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przyznawane jest 10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punktów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lojalnościowych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,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które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sa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̨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równowartościa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̨ </w:t>
      </w:r>
      <w:r w:rsidRPr="009C21D7">
        <w:rPr>
          <w:rFonts w:ascii="Lora" w:eastAsia="Times New Roman" w:hAnsi="Lora" w:cs="Times New Roman"/>
          <w:b/>
          <w:bCs/>
          <w:kern w:val="0"/>
          <w:sz w:val="22"/>
          <w:szCs w:val="22"/>
          <w:lang w:eastAsia="pl-PL"/>
          <w14:ligatures w14:val="none"/>
        </w:rPr>
        <w:t>10 groszy PLN</w:t>
      </w:r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; </w:t>
      </w:r>
    </w:p>
    <w:p w14:paraId="019722F2" w14:textId="77777777" w:rsidR="009C21D7" w:rsidRPr="009C21D7" w:rsidRDefault="009C21D7" w:rsidP="009C21D7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</w:pPr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za dokonanie na Platformie Dietly.pl oceny Cateringu dietetycznego o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treści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, w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której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zostanie wykorzystane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więcej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niz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̇ 100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znaków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bez spacji przyznawane jest 100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punktów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lojalnościowych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,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które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sa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̨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równowartościa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̨ </w:t>
      </w:r>
      <w:r w:rsidRPr="009C21D7">
        <w:rPr>
          <w:rFonts w:ascii="Lora" w:eastAsia="Times New Roman" w:hAnsi="Lora" w:cs="Times New Roman"/>
          <w:b/>
          <w:bCs/>
          <w:kern w:val="0"/>
          <w:sz w:val="22"/>
          <w:szCs w:val="22"/>
          <w:lang w:eastAsia="pl-PL"/>
          <w14:ligatures w14:val="none"/>
        </w:rPr>
        <w:t>1 PLN</w:t>
      </w:r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; </w:t>
      </w:r>
    </w:p>
    <w:p w14:paraId="1E244BD9" w14:textId="77777777" w:rsidR="009C21D7" w:rsidRPr="009C21D7" w:rsidRDefault="009C21D7" w:rsidP="009C21D7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</w:pPr>
      <w:r w:rsidRPr="009C21D7"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  <w:t xml:space="preserve">Organizator informuje, </w:t>
      </w:r>
      <w:proofErr w:type="spellStart"/>
      <w:r w:rsidRPr="009C21D7"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  <w:t>że</w:t>
      </w:r>
      <w:proofErr w:type="spellEnd"/>
      <w:r w:rsidRPr="009C21D7"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  <w:t xml:space="preserve"> na podstawie art. 21 ust. 1 pkt 68 ustawy z dnia 26 lipca 1991 r. o podatku dochodowym od </w:t>
      </w:r>
      <w:proofErr w:type="spellStart"/>
      <w:r w:rsidRPr="009C21D7"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  <w:t>osób</w:t>
      </w:r>
      <w:proofErr w:type="spellEnd"/>
      <w:r w:rsidRPr="009C21D7"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  <w:t xml:space="preserve"> fizycznych, wolna od podatku dochodowego od </w:t>
      </w:r>
      <w:proofErr w:type="spellStart"/>
      <w:r w:rsidRPr="009C21D7"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  <w:t>osób</w:t>
      </w:r>
      <w:proofErr w:type="spellEnd"/>
      <w:r w:rsidRPr="009C21D7"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  <w:t xml:space="preserve"> fizycznych jest </w:t>
      </w:r>
      <w:proofErr w:type="spellStart"/>
      <w:r w:rsidRPr="009C21D7"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  <w:t>wartośc</w:t>
      </w:r>
      <w:proofErr w:type="spellEnd"/>
      <w:r w:rsidRPr="009C21D7"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  <w:t xml:space="preserve">́ </w:t>
      </w:r>
      <w:proofErr w:type="spellStart"/>
      <w:r w:rsidRPr="009C21D7"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  <w:t>nagród</w:t>
      </w:r>
      <w:proofErr w:type="spellEnd"/>
      <w:r w:rsidRPr="009C21D7"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Pr="009C21D7"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  <w:t>związanych</w:t>
      </w:r>
      <w:proofErr w:type="spellEnd"/>
      <w:r w:rsidRPr="009C21D7"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  <w:t xml:space="preserve"> ze </w:t>
      </w:r>
      <w:proofErr w:type="spellStart"/>
      <w:r w:rsidRPr="009C21D7"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  <w:t>sprzedaża</w:t>
      </w:r>
      <w:proofErr w:type="spellEnd"/>
      <w:r w:rsidRPr="009C21D7"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  <w:t xml:space="preserve">̨ premiową </w:t>
      </w:r>
      <w:proofErr w:type="spellStart"/>
      <w:r w:rsidRPr="009C21D7"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  <w:t>towarów</w:t>
      </w:r>
      <w:proofErr w:type="spellEnd"/>
      <w:r w:rsidRPr="009C21D7"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  <w:t xml:space="preserve"> lub usług - </w:t>
      </w:r>
      <w:proofErr w:type="spellStart"/>
      <w:r w:rsidRPr="009C21D7"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  <w:t>jeżeli</w:t>
      </w:r>
      <w:proofErr w:type="spellEnd"/>
      <w:r w:rsidRPr="009C21D7"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  <w:t xml:space="preserve"> jednorazowa </w:t>
      </w:r>
      <w:proofErr w:type="spellStart"/>
      <w:r w:rsidRPr="009C21D7"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  <w:t>wartośc</w:t>
      </w:r>
      <w:proofErr w:type="spellEnd"/>
      <w:r w:rsidRPr="009C21D7"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  <w:t xml:space="preserve">́ tych wygranych lub </w:t>
      </w:r>
      <w:proofErr w:type="spellStart"/>
      <w:r w:rsidRPr="009C21D7"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  <w:t>nagród</w:t>
      </w:r>
      <w:proofErr w:type="spellEnd"/>
      <w:r w:rsidRPr="009C21D7"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  <w:t xml:space="preserve"> nie przekracza kwoty 2000,00zł; zwolnienie od podatku </w:t>
      </w:r>
      <w:proofErr w:type="spellStart"/>
      <w:r w:rsidRPr="009C21D7"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  <w:t>nagród</w:t>
      </w:r>
      <w:proofErr w:type="spellEnd"/>
      <w:r w:rsidRPr="009C21D7"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Pr="009C21D7"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  <w:t>związanych</w:t>
      </w:r>
      <w:proofErr w:type="spellEnd"/>
      <w:r w:rsidRPr="009C21D7"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  <w:t xml:space="preserve"> ze </w:t>
      </w:r>
      <w:proofErr w:type="spellStart"/>
      <w:r w:rsidRPr="009C21D7"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  <w:t>sprzedaża</w:t>
      </w:r>
      <w:proofErr w:type="spellEnd"/>
      <w:r w:rsidRPr="009C21D7"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  <w:t xml:space="preserve">̨ premiową </w:t>
      </w:r>
      <w:proofErr w:type="spellStart"/>
      <w:r w:rsidRPr="009C21D7"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  <w:t>towarów</w:t>
      </w:r>
      <w:proofErr w:type="spellEnd"/>
      <w:r w:rsidRPr="009C21D7"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  <w:t xml:space="preserve"> lub usług nie dotyczy </w:t>
      </w:r>
      <w:proofErr w:type="spellStart"/>
      <w:r w:rsidRPr="009C21D7"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  <w:t>nagród</w:t>
      </w:r>
      <w:proofErr w:type="spellEnd"/>
      <w:r w:rsidRPr="009C21D7"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  <w:t xml:space="preserve"> </w:t>
      </w:r>
      <w:r w:rsidRPr="009C21D7"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  <w:lastRenderedPageBreak/>
        <w:t xml:space="preserve">otrzymanych przez podatnika w </w:t>
      </w:r>
      <w:proofErr w:type="spellStart"/>
      <w:r w:rsidRPr="009C21D7"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  <w:t>związku</w:t>
      </w:r>
      <w:proofErr w:type="spellEnd"/>
      <w:r w:rsidRPr="009C21D7"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  <w:t xml:space="preserve"> z prowadzoną przez niego pozarolniczą </w:t>
      </w:r>
      <w:proofErr w:type="spellStart"/>
      <w:r w:rsidRPr="009C21D7"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  <w:t>działalnościa</w:t>
      </w:r>
      <w:proofErr w:type="spellEnd"/>
      <w:r w:rsidRPr="009C21D7"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  <w:t xml:space="preserve">̨ gospodarczą, </w:t>
      </w:r>
      <w:proofErr w:type="spellStart"/>
      <w:r w:rsidRPr="009C21D7"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  <w:t>stanowiących</w:t>
      </w:r>
      <w:proofErr w:type="spellEnd"/>
      <w:r w:rsidRPr="009C21D7"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Pr="009C21D7"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  <w:t>przychód</w:t>
      </w:r>
      <w:proofErr w:type="spellEnd"/>
      <w:r w:rsidRPr="009C21D7"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  <w:t xml:space="preserve"> z tej </w:t>
      </w:r>
      <w:proofErr w:type="spellStart"/>
      <w:r w:rsidRPr="009C21D7"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  <w:t>działalności</w:t>
      </w:r>
      <w:proofErr w:type="spellEnd"/>
      <w:r w:rsidRPr="009C21D7"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  <w:t xml:space="preserve">. </w:t>
      </w:r>
    </w:p>
    <w:p w14:paraId="717E9239" w14:textId="77777777" w:rsidR="009C21D7" w:rsidRPr="009C21D7" w:rsidRDefault="009C21D7" w:rsidP="009C21D7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</w:pPr>
      <w:r w:rsidRPr="009C21D7"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  <w:t xml:space="preserve">Do uzyskanie </w:t>
      </w:r>
      <w:proofErr w:type="spellStart"/>
      <w:r w:rsidRPr="009C21D7"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  <w:t>punktów</w:t>
      </w:r>
      <w:proofErr w:type="spellEnd"/>
      <w:r w:rsidRPr="009C21D7"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  <w:t xml:space="preserve"> za </w:t>
      </w:r>
      <w:proofErr w:type="spellStart"/>
      <w:r w:rsidRPr="009C21D7"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  <w:t>wyrażenie</w:t>
      </w:r>
      <w:proofErr w:type="spellEnd"/>
      <w:r w:rsidRPr="009C21D7"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Pr="009C21D7"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  <w:t>zgód</w:t>
      </w:r>
      <w:proofErr w:type="spellEnd"/>
      <w:r w:rsidRPr="009C21D7"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  <w:t xml:space="preserve"> marketingowych, o </w:t>
      </w:r>
      <w:proofErr w:type="spellStart"/>
      <w:r w:rsidRPr="009C21D7"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  <w:t>których</w:t>
      </w:r>
      <w:proofErr w:type="spellEnd"/>
      <w:r w:rsidRPr="009C21D7"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  <w:t xml:space="preserve"> mowa w ust.11 a. Klient jest uprawniony tylko raz i przy pierwszym </w:t>
      </w:r>
      <w:proofErr w:type="spellStart"/>
      <w:r w:rsidRPr="009C21D7"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  <w:t>Zamówieniu</w:t>
      </w:r>
      <w:proofErr w:type="spellEnd"/>
      <w:r w:rsidRPr="009C21D7"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  <w:t xml:space="preserve"> na Platformie dietly.pl w dowolnym cateringu </w:t>
      </w:r>
      <w:proofErr w:type="spellStart"/>
      <w:r w:rsidRPr="009C21D7"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  <w:t>oferującym</w:t>
      </w:r>
      <w:proofErr w:type="spellEnd"/>
      <w:r w:rsidRPr="009C21D7"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  <w:t xml:space="preserve"> program </w:t>
      </w:r>
      <w:proofErr w:type="spellStart"/>
      <w:r w:rsidRPr="009C21D7"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  <w:t>lojalnościowy</w:t>
      </w:r>
      <w:proofErr w:type="spellEnd"/>
      <w:r w:rsidRPr="009C21D7"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  <w:t xml:space="preserve"> na Platformie. </w:t>
      </w:r>
      <w:proofErr w:type="spellStart"/>
      <w:r w:rsidRPr="009C21D7"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  <w:t>Wyrażenie</w:t>
      </w:r>
      <w:proofErr w:type="spellEnd"/>
      <w:r w:rsidRPr="009C21D7"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  <w:t xml:space="preserve"> takich </w:t>
      </w:r>
      <w:proofErr w:type="spellStart"/>
      <w:r w:rsidRPr="009C21D7"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  <w:t>zgód</w:t>
      </w:r>
      <w:proofErr w:type="spellEnd"/>
      <w:r w:rsidRPr="009C21D7"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  <w:t xml:space="preserve"> przy pierwszym </w:t>
      </w:r>
      <w:proofErr w:type="spellStart"/>
      <w:r w:rsidRPr="009C21D7"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  <w:t>Zamówieniu</w:t>
      </w:r>
      <w:proofErr w:type="spellEnd"/>
      <w:r w:rsidRPr="009C21D7"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  <w:t xml:space="preserve"> w innym cateringu </w:t>
      </w:r>
      <w:proofErr w:type="spellStart"/>
      <w:r w:rsidRPr="009C21D7"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  <w:t>oferującym</w:t>
      </w:r>
      <w:proofErr w:type="spellEnd"/>
      <w:r w:rsidRPr="009C21D7"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  <w:t xml:space="preserve"> program </w:t>
      </w:r>
      <w:proofErr w:type="spellStart"/>
      <w:r w:rsidRPr="009C21D7"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  <w:t>lojalnosciowy</w:t>
      </w:r>
      <w:proofErr w:type="spellEnd"/>
      <w:r w:rsidRPr="009C21D7"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  <w:t xml:space="preserve"> na Platformie Dietly.pl wyklucza uzyskanie dodatkowych </w:t>
      </w:r>
      <w:proofErr w:type="spellStart"/>
      <w:r w:rsidRPr="009C21D7"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  <w:t>punktów</w:t>
      </w:r>
      <w:proofErr w:type="spellEnd"/>
      <w:r w:rsidRPr="009C21D7"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  <w:t xml:space="preserve"> za </w:t>
      </w:r>
      <w:proofErr w:type="spellStart"/>
      <w:r w:rsidRPr="009C21D7"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  <w:t>wyrażenie</w:t>
      </w:r>
      <w:proofErr w:type="spellEnd"/>
      <w:r w:rsidRPr="009C21D7"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  <w:t xml:space="preserve"> zgody marketingowe u Organizatora Programu. </w:t>
      </w:r>
    </w:p>
    <w:p w14:paraId="1FBC816E" w14:textId="77777777" w:rsidR="009C21D7" w:rsidRPr="009C21D7" w:rsidRDefault="009C21D7" w:rsidP="009C21D7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</w:pPr>
      <w:proofErr w:type="spellStart"/>
      <w:r w:rsidRPr="009C21D7"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  <w:t>Próba</w:t>
      </w:r>
      <w:proofErr w:type="spellEnd"/>
      <w:r w:rsidRPr="009C21D7"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  <w:t xml:space="preserve"> jednorazowej wymiany przez Klienta zgromadzonych </w:t>
      </w:r>
      <w:proofErr w:type="spellStart"/>
      <w:r w:rsidRPr="009C21D7"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  <w:t>punktów</w:t>
      </w:r>
      <w:proofErr w:type="spellEnd"/>
      <w:r w:rsidRPr="009C21D7"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  <w:t xml:space="preserve"> na </w:t>
      </w:r>
      <w:proofErr w:type="spellStart"/>
      <w:r w:rsidRPr="009C21D7"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  <w:t>Zamówienia</w:t>
      </w:r>
      <w:proofErr w:type="spellEnd"/>
      <w:r w:rsidRPr="009C21D7"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  <w:t xml:space="preserve"> o </w:t>
      </w:r>
      <w:proofErr w:type="spellStart"/>
      <w:r w:rsidRPr="009C21D7"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  <w:t>wartości</w:t>
      </w:r>
      <w:proofErr w:type="spellEnd"/>
      <w:r w:rsidRPr="009C21D7"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Pr="009C21D7"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  <w:t>przekraczającej</w:t>
      </w:r>
      <w:proofErr w:type="spellEnd"/>
      <w:r w:rsidRPr="009C21D7"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  <w:t xml:space="preserve"> ww. limit </w:t>
      </w:r>
      <w:proofErr w:type="spellStart"/>
      <w:r w:rsidRPr="009C21D7"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  <w:t>wyrażony</w:t>
      </w:r>
      <w:proofErr w:type="spellEnd"/>
      <w:r w:rsidRPr="009C21D7">
        <w:rPr>
          <w:rFonts w:ascii="Lora" w:eastAsia="Times New Roman" w:hAnsi="Lora" w:cs="Times New Roman"/>
          <w:color w:val="212121"/>
          <w:kern w:val="0"/>
          <w:sz w:val="22"/>
          <w:szCs w:val="22"/>
          <w:lang w:eastAsia="pl-PL"/>
          <w14:ligatures w14:val="none"/>
        </w:rPr>
        <w:t xml:space="preserve"> w PLN nie zostanie zrealizowana. </w:t>
      </w:r>
    </w:p>
    <w:p w14:paraId="1DBE2205" w14:textId="77777777" w:rsidR="009C21D7" w:rsidRPr="009C21D7" w:rsidRDefault="009C21D7" w:rsidP="009C21D7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</w:pPr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Punkty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lojalnościowe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uznaje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sie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̨ za przyznane z chwilą ich zaewidencjonowania na Koncie Klienta. </w:t>
      </w:r>
    </w:p>
    <w:p w14:paraId="222BD11E" w14:textId="77777777" w:rsidR="009C21D7" w:rsidRPr="009C21D7" w:rsidRDefault="009C21D7" w:rsidP="009C21D7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</w:pPr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Punkty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lojalnościowe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nie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sa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̨ przyznawane za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Zamówienie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opłacone punktami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lojalnościowymi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.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Jeśli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Zamówienie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złożone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jest na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kwote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̨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wyższa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̨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niz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̇ liczba zgromadzonych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punktów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- punkty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lojalnościowe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naliczane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sa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̨ od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wartości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Zamówienia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nieznajdującej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pokrycia w punktach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lojalnościowych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. </w:t>
      </w:r>
    </w:p>
    <w:p w14:paraId="06022154" w14:textId="77777777" w:rsidR="009C21D7" w:rsidRPr="009C21D7" w:rsidRDefault="009C21D7" w:rsidP="009C21D7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</w:pPr>
      <w:r w:rsidRPr="009C21D7">
        <w:rPr>
          <w:rFonts w:ascii="Lora" w:eastAsia="Times New Roman" w:hAnsi="Lora" w:cs="Times New Roman"/>
          <w:b/>
          <w:bCs/>
          <w:color w:val="1C191C"/>
          <w:kern w:val="0"/>
          <w:sz w:val="22"/>
          <w:szCs w:val="22"/>
          <w:lang w:eastAsia="pl-PL"/>
          <w14:ligatures w14:val="none"/>
        </w:rPr>
        <w:t xml:space="preserve">Punkty </w:t>
      </w:r>
      <w:proofErr w:type="spellStart"/>
      <w:r w:rsidRPr="009C21D7">
        <w:rPr>
          <w:rFonts w:ascii="Lora" w:eastAsia="Times New Roman" w:hAnsi="Lora" w:cs="Times New Roman"/>
          <w:color w:val="1C191C"/>
          <w:kern w:val="0"/>
          <w:sz w:val="22"/>
          <w:szCs w:val="22"/>
          <w:lang w:eastAsia="pl-PL"/>
          <w14:ligatures w14:val="none"/>
        </w:rPr>
        <w:t>sa</w:t>
      </w:r>
      <w:proofErr w:type="spellEnd"/>
      <w:r w:rsidRPr="009C21D7">
        <w:rPr>
          <w:rFonts w:ascii="Lora" w:eastAsia="Times New Roman" w:hAnsi="Lora" w:cs="Times New Roman"/>
          <w:color w:val="1C191C"/>
          <w:kern w:val="0"/>
          <w:sz w:val="22"/>
          <w:szCs w:val="22"/>
          <w:lang w:eastAsia="pl-PL"/>
          <w14:ligatures w14:val="none"/>
        </w:rPr>
        <w:t xml:space="preserve">̨ zapisywane i </w:t>
      </w:r>
      <w:proofErr w:type="spellStart"/>
      <w:r w:rsidRPr="009C21D7">
        <w:rPr>
          <w:rFonts w:ascii="Lora" w:eastAsia="Times New Roman" w:hAnsi="Lora" w:cs="Times New Roman"/>
          <w:color w:val="1C191C"/>
          <w:kern w:val="0"/>
          <w:sz w:val="22"/>
          <w:szCs w:val="22"/>
          <w:lang w:eastAsia="pl-PL"/>
          <w14:ligatures w14:val="none"/>
        </w:rPr>
        <w:t>każdorazowo</w:t>
      </w:r>
      <w:proofErr w:type="spellEnd"/>
      <w:r w:rsidRPr="009C21D7">
        <w:rPr>
          <w:rFonts w:ascii="Lora" w:eastAsia="Times New Roman" w:hAnsi="Lora" w:cs="Times New Roman"/>
          <w:color w:val="1C191C"/>
          <w:kern w:val="0"/>
          <w:sz w:val="22"/>
          <w:szCs w:val="22"/>
          <w:lang w:eastAsia="pl-PL"/>
          <w14:ligatures w14:val="none"/>
        </w:rPr>
        <w:t xml:space="preserve"> aktualizowane o faktycznie zaimplementowane punkty w specjalnie wyznaczonym dla nich miejscu na Koncie Klienta opisanym “Skarbonka”. </w:t>
      </w:r>
    </w:p>
    <w:p w14:paraId="1AC53430" w14:textId="77777777" w:rsidR="009C21D7" w:rsidRPr="009C21D7" w:rsidRDefault="009C21D7" w:rsidP="009C21D7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</w:pPr>
      <w:proofErr w:type="spellStart"/>
      <w:r w:rsidRPr="009C21D7">
        <w:rPr>
          <w:rFonts w:ascii="Lora" w:eastAsia="Times New Roman" w:hAnsi="Lora" w:cs="Times New Roman"/>
          <w:color w:val="1C191C"/>
          <w:kern w:val="0"/>
          <w:sz w:val="22"/>
          <w:szCs w:val="22"/>
          <w:lang w:eastAsia="pl-PL"/>
          <w14:ligatures w14:val="none"/>
        </w:rPr>
        <w:t>Jeżeli</w:t>
      </w:r>
      <w:proofErr w:type="spellEnd"/>
      <w:r w:rsidRPr="009C21D7">
        <w:rPr>
          <w:rFonts w:ascii="Lora" w:eastAsia="Times New Roman" w:hAnsi="Lora" w:cs="Times New Roman"/>
          <w:color w:val="1C191C"/>
          <w:kern w:val="0"/>
          <w:sz w:val="22"/>
          <w:szCs w:val="22"/>
          <w:lang w:eastAsia="pl-PL"/>
          <w14:ligatures w14:val="none"/>
        </w:rPr>
        <w:t xml:space="preserve"> Uczestnik </w:t>
      </w:r>
      <w:proofErr w:type="spellStart"/>
      <w:r w:rsidRPr="009C21D7">
        <w:rPr>
          <w:rFonts w:ascii="Lora" w:eastAsia="Times New Roman" w:hAnsi="Lora" w:cs="Times New Roman"/>
          <w:color w:val="1C191C"/>
          <w:kern w:val="0"/>
          <w:sz w:val="22"/>
          <w:szCs w:val="22"/>
          <w:lang w:eastAsia="pl-PL"/>
          <w14:ligatures w14:val="none"/>
        </w:rPr>
        <w:t>korzystający</w:t>
      </w:r>
      <w:proofErr w:type="spellEnd"/>
      <w:r w:rsidRPr="009C21D7">
        <w:rPr>
          <w:rFonts w:ascii="Lora" w:eastAsia="Times New Roman" w:hAnsi="Lora" w:cs="Times New Roman"/>
          <w:color w:val="1C191C"/>
          <w:kern w:val="0"/>
          <w:sz w:val="22"/>
          <w:szCs w:val="22"/>
          <w:lang w:eastAsia="pl-PL"/>
          <w14:ligatures w14:val="none"/>
        </w:rPr>
        <w:t xml:space="preserve"> z Programu posiada </w:t>
      </w:r>
      <w:proofErr w:type="spellStart"/>
      <w:r w:rsidRPr="009C21D7">
        <w:rPr>
          <w:rFonts w:ascii="Lora" w:eastAsia="Times New Roman" w:hAnsi="Lora" w:cs="Times New Roman"/>
          <w:color w:val="1C191C"/>
          <w:kern w:val="0"/>
          <w:sz w:val="22"/>
          <w:szCs w:val="22"/>
          <w:lang w:eastAsia="pl-PL"/>
          <w14:ligatures w14:val="none"/>
        </w:rPr>
        <w:t>jednocześnie</w:t>
      </w:r>
      <w:proofErr w:type="spellEnd"/>
      <w:r w:rsidRPr="009C21D7">
        <w:rPr>
          <w:rFonts w:ascii="Lora" w:eastAsia="Times New Roman" w:hAnsi="Lora" w:cs="Times New Roman"/>
          <w:color w:val="1C191C"/>
          <w:kern w:val="0"/>
          <w:sz w:val="22"/>
          <w:szCs w:val="22"/>
          <w:lang w:eastAsia="pl-PL"/>
          <w14:ligatures w14:val="none"/>
        </w:rPr>
        <w:t xml:space="preserve"> punkty zgromadzone w ramach “</w:t>
      </w:r>
      <w:proofErr w:type="spellStart"/>
      <w:r w:rsidRPr="009C21D7">
        <w:rPr>
          <w:rFonts w:ascii="Lora" w:eastAsia="Times New Roman" w:hAnsi="Lora" w:cs="Times New Roman"/>
          <w:color w:val="1C191C"/>
          <w:kern w:val="0"/>
          <w:sz w:val="22"/>
          <w:szCs w:val="22"/>
          <w:lang w:eastAsia="pl-PL"/>
          <w14:ligatures w14:val="none"/>
        </w:rPr>
        <w:t>Punktów</w:t>
      </w:r>
      <w:proofErr w:type="spellEnd"/>
      <w:r w:rsidRPr="009C21D7">
        <w:rPr>
          <w:rFonts w:ascii="Lora" w:eastAsia="Times New Roman" w:hAnsi="Lora" w:cs="Times New Roman"/>
          <w:color w:val="1C191C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Pr="009C21D7">
        <w:rPr>
          <w:rFonts w:ascii="Lora" w:eastAsia="Times New Roman" w:hAnsi="Lora" w:cs="Times New Roman"/>
          <w:color w:val="1C191C"/>
          <w:kern w:val="0"/>
          <w:sz w:val="22"/>
          <w:szCs w:val="22"/>
          <w:lang w:eastAsia="pl-PL"/>
          <w14:ligatures w14:val="none"/>
        </w:rPr>
        <w:t>Dietly</w:t>
      </w:r>
      <w:proofErr w:type="spellEnd"/>
      <w:r w:rsidRPr="009C21D7">
        <w:rPr>
          <w:rFonts w:ascii="Lora" w:eastAsia="Times New Roman" w:hAnsi="Lora" w:cs="Times New Roman"/>
          <w:color w:val="1C191C"/>
          <w:kern w:val="0"/>
          <w:sz w:val="22"/>
          <w:szCs w:val="22"/>
          <w:lang w:eastAsia="pl-PL"/>
          <w14:ligatures w14:val="none"/>
        </w:rPr>
        <w:t xml:space="preserve">” na Platformie </w:t>
      </w:r>
      <w:proofErr w:type="spellStart"/>
      <w:r w:rsidRPr="009C21D7">
        <w:rPr>
          <w:rFonts w:ascii="Lora" w:eastAsia="Times New Roman" w:hAnsi="Lora" w:cs="Times New Roman"/>
          <w:color w:val="1C191C"/>
          <w:kern w:val="0"/>
          <w:sz w:val="22"/>
          <w:szCs w:val="22"/>
          <w:lang w:eastAsia="pl-PL"/>
          <w14:ligatures w14:val="none"/>
        </w:rPr>
        <w:t>Dietly</w:t>
      </w:r>
      <w:proofErr w:type="spellEnd"/>
      <w:r w:rsidRPr="009C21D7">
        <w:rPr>
          <w:rFonts w:ascii="Lora" w:eastAsia="Times New Roman" w:hAnsi="Lora" w:cs="Times New Roman"/>
          <w:color w:val="1C191C"/>
          <w:kern w:val="0"/>
          <w:sz w:val="22"/>
          <w:szCs w:val="22"/>
          <w:lang w:eastAsia="pl-PL"/>
          <w14:ligatures w14:val="none"/>
        </w:rPr>
        <w:t xml:space="preserve"> i zadeklaruje </w:t>
      </w:r>
      <w:proofErr w:type="spellStart"/>
      <w:r w:rsidRPr="009C21D7">
        <w:rPr>
          <w:rFonts w:ascii="Lora" w:eastAsia="Times New Roman" w:hAnsi="Lora" w:cs="Times New Roman"/>
          <w:color w:val="1C191C"/>
          <w:kern w:val="0"/>
          <w:sz w:val="22"/>
          <w:szCs w:val="22"/>
          <w:lang w:eastAsia="pl-PL"/>
          <w14:ligatures w14:val="none"/>
        </w:rPr>
        <w:t>chęc</w:t>
      </w:r>
      <w:proofErr w:type="spellEnd"/>
      <w:r w:rsidRPr="009C21D7">
        <w:rPr>
          <w:rFonts w:ascii="Lora" w:eastAsia="Times New Roman" w:hAnsi="Lora" w:cs="Times New Roman"/>
          <w:color w:val="1C191C"/>
          <w:kern w:val="0"/>
          <w:sz w:val="22"/>
          <w:szCs w:val="22"/>
          <w:lang w:eastAsia="pl-PL"/>
          <w14:ligatures w14:val="none"/>
        </w:rPr>
        <w:t xml:space="preserve">́ </w:t>
      </w:r>
      <w:proofErr w:type="spellStart"/>
      <w:r w:rsidRPr="009C21D7">
        <w:rPr>
          <w:rFonts w:ascii="Lora" w:eastAsia="Times New Roman" w:hAnsi="Lora" w:cs="Times New Roman"/>
          <w:color w:val="1C191C"/>
          <w:kern w:val="0"/>
          <w:sz w:val="22"/>
          <w:szCs w:val="22"/>
          <w:lang w:eastAsia="pl-PL"/>
          <w14:ligatures w14:val="none"/>
        </w:rPr>
        <w:t>użycia</w:t>
      </w:r>
      <w:proofErr w:type="spellEnd"/>
      <w:r w:rsidRPr="009C21D7">
        <w:rPr>
          <w:rFonts w:ascii="Lora" w:eastAsia="Times New Roman" w:hAnsi="Lora" w:cs="Times New Roman"/>
          <w:color w:val="1C191C"/>
          <w:kern w:val="0"/>
          <w:sz w:val="22"/>
          <w:szCs w:val="22"/>
          <w:lang w:eastAsia="pl-PL"/>
          <w14:ligatures w14:val="none"/>
        </w:rPr>
        <w:t xml:space="preserve"> “</w:t>
      </w:r>
      <w:proofErr w:type="spellStart"/>
      <w:r w:rsidRPr="009C21D7">
        <w:rPr>
          <w:rFonts w:ascii="Lora" w:eastAsia="Times New Roman" w:hAnsi="Lora" w:cs="Times New Roman"/>
          <w:b/>
          <w:bCs/>
          <w:color w:val="1C191C"/>
          <w:kern w:val="0"/>
          <w:sz w:val="22"/>
          <w:szCs w:val="22"/>
          <w:lang w:eastAsia="pl-PL"/>
          <w14:ligatures w14:val="none"/>
        </w:rPr>
        <w:t>Punktów</w:t>
      </w:r>
      <w:proofErr w:type="spellEnd"/>
      <w:r w:rsidRPr="009C21D7">
        <w:rPr>
          <w:rFonts w:ascii="Lora" w:eastAsia="Times New Roman" w:hAnsi="Lora" w:cs="Times New Roman"/>
          <w:b/>
          <w:bCs/>
          <w:color w:val="1C191C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Pr="009C21D7">
        <w:rPr>
          <w:rFonts w:ascii="Lora" w:eastAsia="Times New Roman" w:hAnsi="Lora" w:cs="Times New Roman"/>
          <w:b/>
          <w:bCs/>
          <w:color w:val="1C191C"/>
          <w:kern w:val="0"/>
          <w:sz w:val="22"/>
          <w:szCs w:val="22"/>
          <w:lang w:eastAsia="pl-PL"/>
          <w14:ligatures w14:val="none"/>
        </w:rPr>
        <w:t>Dietly</w:t>
      </w:r>
      <w:proofErr w:type="spellEnd"/>
      <w:r w:rsidRPr="009C21D7">
        <w:rPr>
          <w:rFonts w:ascii="Lora" w:eastAsia="Times New Roman" w:hAnsi="Lora" w:cs="Times New Roman"/>
          <w:b/>
          <w:bCs/>
          <w:color w:val="1C191C"/>
          <w:kern w:val="0"/>
          <w:sz w:val="22"/>
          <w:szCs w:val="22"/>
          <w:lang w:eastAsia="pl-PL"/>
          <w14:ligatures w14:val="none"/>
        </w:rPr>
        <w:t xml:space="preserve">” </w:t>
      </w:r>
      <w:r w:rsidRPr="009C21D7">
        <w:rPr>
          <w:rFonts w:ascii="Lora" w:eastAsia="Times New Roman" w:hAnsi="Lora" w:cs="Times New Roman"/>
          <w:color w:val="1C191C"/>
          <w:kern w:val="0"/>
          <w:sz w:val="22"/>
          <w:szCs w:val="22"/>
          <w:lang w:eastAsia="pl-PL"/>
          <w14:ligatures w14:val="none"/>
        </w:rPr>
        <w:t xml:space="preserve">do sfinalizowania </w:t>
      </w:r>
      <w:proofErr w:type="spellStart"/>
      <w:r w:rsidRPr="009C21D7">
        <w:rPr>
          <w:rFonts w:ascii="Lora" w:eastAsia="Times New Roman" w:hAnsi="Lora" w:cs="Times New Roman"/>
          <w:color w:val="1C191C"/>
          <w:kern w:val="0"/>
          <w:sz w:val="22"/>
          <w:szCs w:val="22"/>
          <w:lang w:eastAsia="pl-PL"/>
          <w14:ligatures w14:val="none"/>
        </w:rPr>
        <w:t>Zamówienia</w:t>
      </w:r>
      <w:proofErr w:type="spellEnd"/>
      <w:r w:rsidRPr="009C21D7">
        <w:rPr>
          <w:rFonts w:ascii="Lora" w:eastAsia="Times New Roman" w:hAnsi="Lora" w:cs="Times New Roman"/>
          <w:color w:val="1C191C"/>
          <w:kern w:val="0"/>
          <w:sz w:val="22"/>
          <w:szCs w:val="22"/>
          <w:lang w:eastAsia="pl-PL"/>
          <w14:ligatures w14:val="none"/>
        </w:rPr>
        <w:t xml:space="preserve">, to przed ich wykorzystaniem w Cateringu, w pierwszej </w:t>
      </w:r>
      <w:proofErr w:type="spellStart"/>
      <w:r w:rsidRPr="009C21D7">
        <w:rPr>
          <w:rFonts w:ascii="Lora" w:eastAsia="Times New Roman" w:hAnsi="Lora" w:cs="Times New Roman"/>
          <w:color w:val="1C191C"/>
          <w:kern w:val="0"/>
          <w:sz w:val="22"/>
          <w:szCs w:val="22"/>
          <w:lang w:eastAsia="pl-PL"/>
          <w14:ligatures w14:val="none"/>
        </w:rPr>
        <w:t>kolejności</w:t>
      </w:r>
      <w:proofErr w:type="spellEnd"/>
      <w:r w:rsidRPr="009C21D7">
        <w:rPr>
          <w:rFonts w:ascii="Lora" w:eastAsia="Times New Roman" w:hAnsi="Lora" w:cs="Times New Roman"/>
          <w:color w:val="1C191C"/>
          <w:kern w:val="0"/>
          <w:sz w:val="22"/>
          <w:szCs w:val="22"/>
          <w:lang w:eastAsia="pl-PL"/>
          <w14:ligatures w14:val="none"/>
        </w:rPr>
        <w:t xml:space="preserve"> rozliczane </w:t>
      </w:r>
      <w:proofErr w:type="spellStart"/>
      <w:r w:rsidRPr="009C21D7">
        <w:rPr>
          <w:rFonts w:ascii="Lora" w:eastAsia="Times New Roman" w:hAnsi="Lora" w:cs="Times New Roman"/>
          <w:color w:val="1C191C"/>
          <w:kern w:val="0"/>
          <w:sz w:val="22"/>
          <w:szCs w:val="22"/>
          <w:lang w:eastAsia="pl-PL"/>
          <w14:ligatures w14:val="none"/>
        </w:rPr>
        <w:t>będa</w:t>
      </w:r>
      <w:proofErr w:type="spellEnd"/>
      <w:r w:rsidRPr="009C21D7">
        <w:rPr>
          <w:rFonts w:ascii="Lora" w:eastAsia="Times New Roman" w:hAnsi="Lora" w:cs="Times New Roman"/>
          <w:color w:val="1C191C"/>
          <w:kern w:val="0"/>
          <w:sz w:val="22"/>
          <w:szCs w:val="22"/>
          <w:lang w:eastAsia="pl-PL"/>
          <w14:ligatures w14:val="none"/>
        </w:rPr>
        <w:t xml:space="preserve">̨ punkty zgromadzone w Skarbonce. </w:t>
      </w:r>
    </w:p>
    <w:p w14:paraId="1A6FD069" w14:textId="77777777" w:rsidR="009C21D7" w:rsidRPr="009C21D7" w:rsidRDefault="009C21D7" w:rsidP="009C21D7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Lora" w:eastAsia="Times New Roman" w:hAnsi="Lora" w:cs="Times New Roman"/>
          <w:color w:val="1C191C"/>
          <w:kern w:val="0"/>
          <w:sz w:val="22"/>
          <w:szCs w:val="22"/>
          <w:lang w:eastAsia="pl-PL"/>
          <w14:ligatures w14:val="none"/>
        </w:rPr>
      </w:pPr>
      <w:r w:rsidRPr="009C21D7">
        <w:rPr>
          <w:rFonts w:ascii="Lora" w:eastAsia="Times New Roman" w:hAnsi="Lora" w:cs="Times New Roman"/>
          <w:color w:val="1C191C"/>
          <w:kern w:val="0"/>
          <w:sz w:val="22"/>
          <w:szCs w:val="22"/>
          <w:lang w:eastAsia="pl-PL"/>
          <w14:ligatures w14:val="none"/>
        </w:rPr>
        <w:t xml:space="preserve">Punkty w Skarbonce za </w:t>
      </w:r>
      <w:proofErr w:type="spellStart"/>
      <w:r w:rsidRPr="009C21D7">
        <w:rPr>
          <w:rFonts w:ascii="Lora" w:eastAsia="Times New Roman" w:hAnsi="Lora" w:cs="Times New Roman"/>
          <w:color w:val="1C191C"/>
          <w:kern w:val="0"/>
          <w:sz w:val="22"/>
          <w:szCs w:val="22"/>
          <w:lang w:eastAsia="pl-PL"/>
          <w14:ligatures w14:val="none"/>
        </w:rPr>
        <w:t>Zamówienia</w:t>
      </w:r>
      <w:proofErr w:type="spellEnd"/>
      <w:r w:rsidRPr="009C21D7">
        <w:rPr>
          <w:rFonts w:ascii="Lora" w:eastAsia="Times New Roman" w:hAnsi="Lora" w:cs="Times New Roman"/>
          <w:color w:val="1C191C"/>
          <w:kern w:val="0"/>
          <w:sz w:val="22"/>
          <w:szCs w:val="22"/>
          <w:lang w:eastAsia="pl-PL"/>
          <w14:ligatures w14:val="none"/>
        </w:rPr>
        <w:t xml:space="preserve"> w Cateringu </w:t>
      </w:r>
      <w:proofErr w:type="spellStart"/>
      <w:r w:rsidRPr="009C21D7">
        <w:rPr>
          <w:rFonts w:ascii="Lora" w:eastAsia="Times New Roman" w:hAnsi="Lora" w:cs="Times New Roman"/>
          <w:color w:val="1C191C"/>
          <w:kern w:val="0"/>
          <w:sz w:val="22"/>
          <w:szCs w:val="22"/>
          <w:lang w:eastAsia="pl-PL"/>
          <w14:ligatures w14:val="none"/>
        </w:rPr>
        <w:t>naliczaja</w:t>
      </w:r>
      <w:proofErr w:type="spellEnd"/>
      <w:r w:rsidRPr="009C21D7">
        <w:rPr>
          <w:rFonts w:ascii="Lora" w:eastAsia="Times New Roman" w:hAnsi="Lora" w:cs="Times New Roman"/>
          <w:color w:val="1C191C"/>
          <w:kern w:val="0"/>
          <w:sz w:val="22"/>
          <w:szCs w:val="22"/>
          <w:lang w:eastAsia="pl-PL"/>
          <w14:ligatures w14:val="none"/>
        </w:rPr>
        <w:t xml:space="preserve">̨ </w:t>
      </w:r>
      <w:proofErr w:type="spellStart"/>
      <w:r w:rsidRPr="009C21D7">
        <w:rPr>
          <w:rFonts w:ascii="Lora" w:eastAsia="Times New Roman" w:hAnsi="Lora" w:cs="Times New Roman"/>
          <w:color w:val="1C191C"/>
          <w:kern w:val="0"/>
          <w:sz w:val="22"/>
          <w:szCs w:val="22"/>
          <w:lang w:eastAsia="pl-PL"/>
          <w14:ligatures w14:val="none"/>
        </w:rPr>
        <w:t>sie</w:t>
      </w:r>
      <w:proofErr w:type="spellEnd"/>
      <w:r w:rsidRPr="009C21D7">
        <w:rPr>
          <w:rFonts w:ascii="Lora" w:eastAsia="Times New Roman" w:hAnsi="Lora" w:cs="Times New Roman"/>
          <w:color w:val="1C191C"/>
          <w:kern w:val="0"/>
          <w:sz w:val="22"/>
          <w:szCs w:val="22"/>
          <w:lang w:eastAsia="pl-PL"/>
          <w14:ligatures w14:val="none"/>
        </w:rPr>
        <w:t xml:space="preserve">̨ </w:t>
      </w:r>
      <w:proofErr w:type="spellStart"/>
      <w:r w:rsidRPr="009C21D7">
        <w:rPr>
          <w:rFonts w:ascii="Lora" w:eastAsia="Times New Roman" w:hAnsi="Lora" w:cs="Times New Roman"/>
          <w:color w:val="1C191C"/>
          <w:kern w:val="0"/>
          <w:sz w:val="22"/>
          <w:szCs w:val="22"/>
          <w:lang w:eastAsia="pl-PL"/>
          <w14:ligatures w14:val="none"/>
        </w:rPr>
        <w:t>niezależnie</w:t>
      </w:r>
      <w:proofErr w:type="spellEnd"/>
      <w:r w:rsidRPr="009C21D7">
        <w:rPr>
          <w:rFonts w:ascii="Lora" w:eastAsia="Times New Roman" w:hAnsi="Lora" w:cs="Times New Roman"/>
          <w:color w:val="1C191C"/>
          <w:kern w:val="0"/>
          <w:sz w:val="22"/>
          <w:szCs w:val="22"/>
          <w:lang w:eastAsia="pl-PL"/>
          <w14:ligatures w14:val="none"/>
        </w:rPr>
        <w:t xml:space="preserve"> od innych </w:t>
      </w:r>
      <w:proofErr w:type="spellStart"/>
      <w:r w:rsidRPr="009C21D7">
        <w:rPr>
          <w:rFonts w:ascii="Lora" w:eastAsia="Times New Roman" w:hAnsi="Lora" w:cs="Times New Roman"/>
          <w:color w:val="1C191C"/>
          <w:kern w:val="0"/>
          <w:sz w:val="22"/>
          <w:szCs w:val="22"/>
          <w:lang w:eastAsia="pl-PL"/>
          <w14:ligatures w14:val="none"/>
        </w:rPr>
        <w:t>punktów</w:t>
      </w:r>
      <w:proofErr w:type="spellEnd"/>
      <w:r w:rsidRPr="009C21D7">
        <w:rPr>
          <w:rFonts w:ascii="Lora" w:eastAsia="Times New Roman" w:hAnsi="Lora" w:cs="Times New Roman"/>
          <w:color w:val="1C191C"/>
          <w:kern w:val="0"/>
          <w:sz w:val="22"/>
          <w:szCs w:val="22"/>
          <w:lang w:eastAsia="pl-PL"/>
          <w14:ligatures w14:val="none"/>
        </w:rPr>
        <w:t xml:space="preserve"> przyznawanych za </w:t>
      </w:r>
      <w:proofErr w:type="spellStart"/>
      <w:r w:rsidRPr="009C21D7">
        <w:rPr>
          <w:rFonts w:ascii="Lora" w:eastAsia="Times New Roman" w:hAnsi="Lora" w:cs="Times New Roman"/>
          <w:color w:val="1C191C"/>
          <w:kern w:val="0"/>
          <w:sz w:val="22"/>
          <w:szCs w:val="22"/>
          <w:lang w:eastAsia="pl-PL"/>
          <w14:ligatures w14:val="none"/>
        </w:rPr>
        <w:t>Zamówienia</w:t>
      </w:r>
      <w:proofErr w:type="spellEnd"/>
      <w:r w:rsidRPr="009C21D7">
        <w:rPr>
          <w:rFonts w:ascii="Lora" w:eastAsia="Times New Roman" w:hAnsi="Lora" w:cs="Times New Roman"/>
          <w:color w:val="1C191C"/>
          <w:kern w:val="0"/>
          <w:sz w:val="22"/>
          <w:szCs w:val="22"/>
          <w:lang w:eastAsia="pl-PL"/>
          <w14:ligatures w14:val="none"/>
        </w:rPr>
        <w:t xml:space="preserve"> w innych Cateringach, </w:t>
      </w:r>
      <w:proofErr w:type="spellStart"/>
      <w:r w:rsidRPr="009C21D7">
        <w:rPr>
          <w:rFonts w:ascii="Lora" w:eastAsia="Times New Roman" w:hAnsi="Lora" w:cs="Times New Roman"/>
          <w:color w:val="1C191C"/>
          <w:kern w:val="0"/>
          <w:sz w:val="22"/>
          <w:szCs w:val="22"/>
          <w:lang w:eastAsia="pl-PL"/>
          <w14:ligatures w14:val="none"/>
        </w:rPr>
        <w:t>które</w:t>
      </w:r>
      <w:proofErr w:type="spellEnd"/>
      <w:r w:rsidRPr="009C21D7">
        <w:rPr>
          <w:rFonts w:ascii="Lora" w:eastAsia="Times New Roman" w:hAnsi="Lora" w:cs="Times New Roman"/>
          <w:color w:val="1C191C"/>
          <w:kern w:val="0"/>
          <w:sz w:val="22"/>
          <w:szCs w:val="22"/>
          <w:lang w:eastAsia="pl-PL"/>
          <w14:ligatures w14:val="none"/>
        </w:rPr>
        <w:t xml:space="preserve"> w swojej ofercie </w:t>
      </w:r>
      <w:proofErr w:type="spellStart"/>
      <w:r w:rsidRPr="009C21D7">
        <w:rPr>
          <w:rFonts w:ascii="Lora" w:eastAsia="Times New Roman" w:hAnsi="Lora" w:cs="Times New Roman"/>
          <w:color w:val="1C191C"/>
          <w:kern w:val="0"/>
          <w:sz w:val="22"/>
          <w:szCs w:val="22"/>
          <w:lang w:eastAsia="pl-PL"/>
          <w14:ligatures w14:val="none"/>
        </w:rPr>
        <w:t>udostępniły</w:t>
      </w:r>
      <w:proofErr w:type="spellEnd"/>
      <w:r w:rsidRPr="009C21D7">
        <w:rPr>
          <w:rFonts w:ascii="Lora" w:eastAsia="Times New Roman" w:hAnsi="Lora" w:cs="Times New Roman"/>
          <w:color w:val="1C191C"/>
          <w:kern w:val="0"/>
          <w:sz w:val="22"/>
          <w:szCs w:val="22"/>
          <w:lang w:eastAsia="pl-PL"/>
          <w14:ligatures w14:val="none"/>
        </w:rPr>
        <w:t xml:space="preserve"> Program </w:t>
      </w:r>
      <w:proofErr w:type="spellStart"/>
      <w:r w:rsidRPr="009C21D7">
        <w:rPr>
          <w:rFonts w:ascii="Lora" w:eastAsia="Times New Roman" w:hAnsi="Lora" w:cs="Times New Roman"/>
          <w:color w:val="1C191C"/>
          <w:kern w:val="0"/>
          <w:sz w:val="22"/>
          <w:szCs w:val="22"/>
          <w:lang w:eastAsia="pl-PL"/>
          <w14:ligatures w14:val="none"/>
        </w:rPr>
        <w:t>Lojalnościowy</w:t>
      </w:r>
      <w:proofErr w:type="spellEnd"/>
      <w:r w:rsidRPr="009C21D7">
        <w:rPr>
          <w:rFonts w:ascii="Lora" w:eastAsia="Times New Roman" w:hAnsi="Lora" w:cs="Times New Roman"/>
          <w:color w:val="1C191C"/>
          <w:kern w:val="0"/>
          <w:sz w:val="22"/>
          <w:szCs w:val="22"/>
          <w:lang w:eastAsia="pl-PL"/>
          <w14:ligatures w14:val="none"/>
        </w:rPr>
        <w:t xml:space="preserve"> i </w:t>
      </w:r>
      <w:proofErr w:type="spellStart"/>
      <w:r w:rsidRPr="009C21D7">
        <w:rPr>
          <w:rFonts w:ascii="Lora" w:eastAsia="Times New Roman" w:hAnsi="Lora" w:cs="Times New Roman"/>
          <w:color w:val="1C191C"/>
          <w:kern w:val="0"/>
          <w:sz w:val="22"/>
          <w:szCs w:val="22"/>
          <w:lang w:eastAsia="pl-PL"/>
          <w14:ligatures w14:val="none"/>
        </w:rPr>
        <w:t>moga</w:t>
      </w:r>
      <w:proofErr w:type="spellEnd"/>
      <w:r w:rsidRPr="009C21D7">
        <w:rPr>
          <w:rFonts w:ascii="Lora" w:eastAsia="Times New Roman" w:hAnsi="Lora" w:cs="Times New Roman"/>
          <w:color w:val="1C191C"/>
          <w:kern w:val="0"/>
          <w:sz w:val="22"/>
          <w:szCs w:val="22"/>
          <w:lang w:eastAsia="pl-PL"/>
          <w14:ligatures w14:val="none"/>
        </w:rPr>
        <w:t xml:space="preserve">̨ </w:t>
      </w:r>
      <w:proofErr w:type="spellStart"/>
      <w:r w:rsidRPr="009C21D7">
        <w:rPr>
          <w:rFonts w:ascii="Lora" w:eastAsia="Times New Roman" w:hAnsi="Lora" w:cs="Times New Roman"/>
          <w:color w:val="1C191C"/>
          <w:kern w:val="0"/>
          <w:sz w:val="22"/>
          <w:szCs w:val="22"/>
          <w:lang w:eastAsia="pl-PL"/>
          <w14:ligatures w14:val="none"/>
        </w:rPr>
        <w:t>byc</w:t>
      </w:r>
      <w:proofErr w:type="spellEnd"/>
      <w:r w:rsidRPr="009C21D7">
        <w:rPr>
          <w:rFonts w:ascii="Lora" w:eastAsia="Times New Roman" w:hAnsi="Lora" w:cs="Times New Roman"/>
          <w:color w:val="1C191C"/>
          <w:kern w:val="0"/>
          <w:sz w:val="22"/>
          <w:szCs w:val="22"/>
          <w:lang w:eastAsia="pl-PL"/>
          <w14:ligatures w14:val="none"/>
        </w:rPr>
        <w:t xml:space="preserve">́ wykorzystane </w:t>
      </w:r>
      <w:proofErr w:type="spellStart"/>
      <w:r w:rsidRPr="009C21D7">
        <w:rPr>
          <w:rFonts w:ascii="Lora" w:eastAsia="Times New Roman" w:hAnsi="Lora" w:cs="Times New Roman"/>
          <w:color w:val="1C191C"/>
          <w:kern w:val="0"/>
          <w:sz w:val="22"/>
          <w:szCs w:val="22"/>
          <w:lang w:eastAsia="pl-PL"/>
          <w14:ligatures w14:val="none"/>
        </w:rPr>
        <w:t>wyłącznie</w:t>
      </w:r>
      <w:proofErr w:type="spellEnd"/>
      <w:r w:rsidRPr="009C21D7">
        <w:rPr>
          <w:rFonts w:ascii="Lora" w:eastAsia="Times New Roman" w:hAnsi="Lora" w:cs="Times New Roman"/>
          <w:color w:val="1C191C"/>
          <w:kern w:val="0"/>
          <w:sz w:val="22"/>
          <w:szCs w:val="22"/>
          <w:lang w:eastAsia="pl-PL"/>
          <w14:ligatures w14:val="none"/>
        </w:rPr>
        <w:t xml:space="preserve"> w Cateringu. </w:t>
      </w:r>
    </w:p>
    <w:p w14:paraId="4E9AFDBF" w14:textId="77777777" w:rsidR="009C21D7" w:rsidRPr="009C21D7" w:rsidRDefault="009C21D7" w:rsidP="009C21D7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</w:pPr>
      <w:r w:rsidRPr="009C21D7">
        <w:rPr>
          <w:rFonts w:ascii="Lora" w:eastAsia="Times New Roman" w:hAnsi="Lora" w:cs="Times New Roman"/>
          <w:color w:val="1C191C"/>
          <w:kern w:val="0"/>
          <w:sz w:val="22"/>
          <w:szCs w:val="22"/>
          <w:lang w:eastAsia="pl-PL"/>
          <w14:ligatures w14:val="none"/>
        </w:rPr>
        <w:t xml:space="preserve">Z chwilą likwidacji Panelu lub rezygnacją Klienta z Programu - zebrane punkty </w:t>
      </w:r>
      <w:proofErr w:type="spellStart"/>
      <w:r w:rsidRPr="009C21D7">
        <w:rPr>
          <w:rFonts w:ascii="Lora" w:eastAsia="Times New Roman" w:hAnsi="Lora" w:cs="Times New Roman"/>
          <w:color w:val="1C191C"/>
          <w:kern w:val="0"/>
          <w:sz w:val="22"/>
          <w:szCs w:val="22"/>
          <w:lang w:eastAsia="pl-PL"/>
          <w14:ligatures w14:val="none"/>
        </w:rPr>
        <w:t>lojalnościowe</w:t>
      </w:r>
      <w:proofErr w:type="spellEnd"/>
      <w:r w:rsidRPr="009C21D7">
        <w:rPr>
          <w:rFonts w:ascii="Lora" w:eastAsia="Times New Roman" w:hAnsi="Lora" w:cs="Times New Roman"/>
          <w:color w:val="1C191C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Pr="009C21D7">
        <w:rPr>
          <w:rFonts w:ascii="Lora" w:eastAsia="Times New Roman" w:hAnsi="Lora" w:cs="Times New Roman"/>
          <w:color w:val="1C191C"/>
          <w:kern w:val="0"/>
          <w:sz w:val="22"/>
          <w:szCs w:val="22"/>
          <w:lang w:eastAsia="pl-PL"/>
          <w14:ligatures w14:val="none"/>
        </w:rPr>
        <w:t>sa</w:t>
      </w:r>
      <w:proofErr w:type="spellEnd"/>
      <w:r w:rsidRPr="009C21D7">
        <w:rPr>
          <w:rFonts w:ascii="Lora" w:eastAsia="Times New Roman" w:hAnsi="Lora" w:cs="Times New Roman"/>
          <w:color w:val="1C191C"/>
          <w:kern w:val="0"/>
          <w:sz w:val="22"/>
          <w:szCs w:val="22"/>
          <w:lang w:eastAsia="pl-PL"/>
          <w14:ligatures w14:val="none"/>
        </w:rPr>
        <w:t xml:space="preserve">̨ kasowane. </w:t>
      </w:r>
    </w:p>
    <w:p w14:paraId="2B056BAB" w14:textId="1EEBCFC7" w:rsidR="009C21D7" w:rsidRPr="009C21D7" w:rsidRDefault="009C21D7" w:rsidP="009C21D7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</w:pPr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W przypadku, gdy pomimo spełnienia wskazanych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powyżej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warunków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liczba odpowiednich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punktów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lojalnościowych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nie nalicza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sie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̨ prawidłowo lub nie nalicza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sie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̨ w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ogóle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-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należy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skontaktowac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́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sie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̨ w formie mailowej na adres poczty elektronicznej </w:t>
      </w:r>
      <w:r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konakt@dietabanana.pl</w:t>
      </w:r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z dopiskiem „Reklamacja Programu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Lojalnościowego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“Skarbonka</w:t>
      </w:r>
      <w:proofErr w:type="gram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” ”</w:t>
      </w:r>
      <w:proofErr w:type="gram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. </w:t>
      </w:r>
    </w:p>
    <w:p w14:paraId="0A004C73" w14:textId="77777777" w:rsidR="009C21D7" w:rsidRPr="009C21D7" w:rsidRDefault="009C21D7" w:rsidP="009C21D7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</w:pPr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Punkty zebrane przez klienta w Programie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Lojalnościowym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</w:t>
      </w:r>
      <w:r w:rsidRPr="009C21D7">
        <w:rPr>
          <w:rFonts w:ascii="Lora" w:eastAsia="Times New Roman" w:hAnsi="Lora" w:cs="Times New Roman"/>
          <w:b/>
          <w:bCs/>
          <w:kern w:val="0"/>
          <w:sz w:val="22"/>
          <w:szCs w:val="22"/>
          <w:lang w:eastAsia="pl-PL"/>
          <w14:ligatures w14:val="none"/>
        </w:rPr>
        <w:t xml:space="preserve">nie </w:t>
      </w:r>
      <w:proofErr w:type="spellStart"/>
      <w:r w:rsidRPr="009C21D7">
        <w:rPr>
          <w:rFonts w:ascii="Lora" w:eastAsia="Times New Roman" w:hAnsi="Lora" w:cs="Times New Roman"/>
          <w:b/>
          <w:bCs/>
          <w:kern w:val="0"/>
          <w:sz w:val="22"/>
          <w:szCs w:val="22"/>
          <w:lang w:eastAsia="pl-PL"/>
          <w14:ligatures w14:val="none"/>
        </w:rPr>
        <w:t>podlegaja</w:t>
      </w:r>
      <w:proofErr w:type="spellEnd"/>
      <w:r w:rsidRPr="009C21D7">
        <w:rPr>
          <w:rFonts w:ascii="Lora" w:eastAsia="Times New Roman" w:hAnsi="Lora" w:cs="Times New Roman"/>
          <w:b/>
          <w:bCs/>
          <w:kern w:val="0"/>
          <w:sz w:val="22"/>
          <w:szCs w:val="22"/>
          <w:lang w:eastAsia="pl-PL"/>
          <w14:ligatures w14:val="none"/>
        </w:rPr>
        <w:t xml:space="preserve">̨ wymianie na </w:t>
      </w:r>
      <w:proofErr w:type="spellStart"/>
      <w:r w:rsidRPr="009C21D7">
        <w:rPr>
          <w:rFonts w:ascii="Lora" w:eastAsia="Times New Roman" w:hAnsi="Lora" w:cs="Times New Roman"/>
          <w:b/>
          <w:bCs/>
          <w:kern w:val="0"/>
          <w:sz w:val="22"/>
          <w:szCs w:val="22"/>
          <w:lang w:eastAsia="pl-PL"/>
          <w14:ligatures w14:val="none"/>
        </w:rPr>
        <w:t>środek</w:t>
      </w:r>
      <w:proofErr w:type="spellEnd"/>
      <w:r w:rsidRPr="009C21D7">
        <w:rPr>
          <w:rFonts w:ascii="Lora" w:eastAsia="Times New Roman" w:hAnsi="Lora" w:cs="Times New Roman"/>
          <w:b/>
          <w:bCs/>
          <w:kern w:val="0"/>
          <w:sz w:val="22"/>
          <w:szCs w:val="22"/>
          <w:lang w:eastAsia="pl-PL"/>
          <w14:ligatures w14:val="none"/>
        </w:rPr>
        <w:t xml:space="preserve"> płatniczy jakim jest waluta PLN </w:t>
      </w:r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oraz przeniesieniu na rzecz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osób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trzecich. </w:t>
      </w:r>
    </w:p>
    <w:p w14:paraId="48819CA3" w14:textId="578ED251" w:rsidR="009C21D7" w:rsidRPr="009C21D7" w:rsidRDefault="009C21D7" w:rsidP="009C21D7">
      <w:pPr>
        <w:shd w:val="clear" w:color="auto" w:fill="FFFFFF"/>
        <w:spacing w:before="100" w:beforeAutospacing="1" w:after="100" w:afterAutospacing="1"/>
        <w:ind w:left="720"/>
        <w:jc w:val="center"/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</w:pPr>
      <w:r w:rsidRPr="009C21D7">
        <w:rPr>
          <w:rFonts w:ascii="Lora" w:eastAsia="Times New Roman" w:hAnsi="Lora" w:cs="Times New Roman"/>
          <w:b/>
          <w:bCs/>
          <w:kern w:val="0"/>
          <w:sz w:val="22"/>
          <w:szCs w:val="22"/>
          <w:lang w:eastAsia="pl-PL"/>
          <w14:ligatures w14:val="none"/>
        </w:rPr>
        <w:t>§4 POSTĘPOWANIE REKLAMACYJNE</w:t>
      </w:r>
    </w:p>
    <w:p w14:paraId="2F62F048" w14:textId="77777777" w:rsidR="009C21D7" w:rsidRPr="009C21D7" w:rsidRDefault="009C21D7" w:rsidP="009C21D7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</w:pPr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Reklamacje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będa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̨ rozpatrywane na podstawie niniejszego Regulaminu. </w:t>
      </w:r>
    </w:p>
    <w:p w14:paraId="453B6AE9" w14:textId="0F776259" w:rsidR="009C21D7" w:rsidRPr="009C21D7" w:rsidRDefault="009C21D7" w:rsidP="009C21D7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</w:pPr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Reklamacje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związane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z Promocją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moga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̨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byc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́ zgłaszane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wyłącznie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w formie mailowej na adres poczty elektronicznej </w:t>
      </w:r>
      <w:r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konakt@dietabanana.pl</w:t>
      </w:r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z dopiskiem „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ReklamacjaProgramu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Lojalnościowego</w:t>
      </w:r>
      <w:proofErr w:type="spellEnd"/>
      <w:r w:rsidR="00C11E11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</w:t>
      </w:r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Skarb</w:t>
      </w:r>
      <w:r w:rsidR="00C11E11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o</w:t>
      </w:r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nka”.</w:t>
      </w:r>
      <w:r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</w:t>
      </w:r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Dane</w:t>
      </w:r>
      <w:r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</w:t>
      </w:r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osobowe</w:t>
      </w:r>
      <w:r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</w:t>
      </w:r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przekazane</w:t>
      </w:r>
      <w:r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</w:t>
      </w:r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w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lastRenderedPageBreak/>
        <w:t>związku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z reklamacją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będa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̨ przetwarzane w celach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związanych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z reklamacją i/lub Programem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Lojalnościowym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. Administratorem danych osobowych jest Catering </w:t>
      </w:r>
      <w:r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Dieta Banana</w:t>
      </w:r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. Podanie danych osobowych jest dobrowolne. Osobie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udostępniającej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swoje dane osobowe przysługuje prawo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wglądu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do swoich danych oraz prawo ich poprawiania. </w:t>
      </w:r>
    </w:p>
    <w:p w14:paraId="636849F0" w14:textId="2548A990" w:rsidR="009C21D7" w:rsidRPr="009C21D7" w:rsidRDefault="009C21D7" w:rsidP="009C21D7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</w:pPr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Reklamacje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będa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̨ rozpatrywane przez Catering w terminie 14 dni od daty otrzymania reklamacji. Decyzje Cateringu -Organizatora Programu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Lojalnościowego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sa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̨ ostateczne.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Powyższe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nie ogranicza uprawnienia Klienta do dochodzenia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roszczen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́ na podstawie powszechnie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obowiązujących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przepisów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prawa. </w:t>
      </w:r>
    </w:p>
    <w:p w14:paraId="32E961A4" w14:textId="1F4C8380" w:rsidR="009C21D7" w:rsidRPr="009C21D7" w:rsidRDefault="009C21D7" w:rsidP="009C21D7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</w:pPr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W zakresie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nieobjętym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niniejszym Regulaminem zastosowanie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znajduja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̨ postanowienia Regulaminu Cateringu, Regulaminu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świadczenia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usług na Dietly.pl, Polityka </w:t>
      </w:r>
      <w:proofErr w:type="spellStart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>Prywatności</w:t>
      </w:r>
      <w:proofErr w:type="spellEnd"/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Cateringu</w:t>
      </w:r>
      <w:r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</w:t>
      </w:r>
      <w:r w:rsidRPr="009C21D7">
        <w:rPr>
          <w:rFonts w:ascii="Lora" w:eastAsia="Times New Roman" w:hAnsi="Lora" w:cs="Times New Roman"/>
          <w:kern w:val="0"/>
          <w:sz w:val="22"/>
          <w:szCs w:val="22"/>
          <w:lang w:eastAsia="pl-PL"/>
          <w14:ligatures w14:val="none"/>
        </w:rPr>
        <w:t xml:space="preserve"> . </w:t>
      </w:r>
    </w:p>
    <w:p w14:paraId="1C382705" w14:textId="77777777" w:rsidR="0096224B" w:rsidRDefault="0096224B"/>
    <w:sectPr w:rsidR="00962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ra">
    <w:panose1 w:val="00000000000000000000"/>
    <w:charset w:val="00"/>
    <w:family w:val="auto"/>
    <w:pitch w:val="variable"/>
    <w:sig w:usb0="A00002FF" w:usb1="5000204B" w:usb2="00000000" w:usb3="00000000" w:csb0="00000097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22E4D"/>
    <w:multiLevelType w:val="multilevel"/>
    <w:tmpl w:val="09D0B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676984"/>
    <w:multiLevelType w:val="multilevel"/>
    <w:tmpl w:val="999C62D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C07219"/>
    <w:multiLevelType w:val="multilevel"/>
    <w:tmpl w:val="FC9EF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D80C93"/>
    <w:multiLevelType w:val="multilevel"/>
    <w:tmpl w:val="057011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54275E"/>
    <w:multiLevelType w:val="multilevel"/>
    <w:tmpl w:val="D2384A6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C40C83"/>
    <w:multiLevelType w:val="multilevel"/>
    <w:tmpl w:val="4FC2220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D24EE2"/>
    <w:multiLevelType w:val="multilevel"/>
    <w:tmpl w:val="DEFAB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B82785"/>
    <w:multiLevelType w:val="multilevel"/>
    <w:tmpl w:val="A036E7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1209A3"/>
    <w:multiLevelType w:val="multilevel"/>
    <w:tmpl w:val="A2F41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3F1F26"/>
    <w:multiLevelType w:val="multilevel"/>
    <w:tmpl w:val="4E5A65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5637735">
    <w:abstractNumId w:val="8"/>
  </w:num>
  <w:num w:numId="2" w16cid:durableId="1525285426">
    <w:abstractNumId w:val="2"/>
  </w:num>
  <w:num w:numId="3" w16cid:durableId="1882785205">
    <w:abstractNumId w:val="5"/>
  </w:num>
  <w:num w:numId="4" w16cid:durableId="496851074">
    <w:abstractNumId w:val="3"/>
  </w:num>
  <w:num w:numId="5" w16cid:durableId="1048183823">
    <w:abstractNumId w:val="0"/>
  </w:num>
  <w:num w:numId="6" w16cid:durableId="1706907144">
    <w:abstractNumId w:val="7"/>
  </w:num>
  <w:num w:numId="7" w16cid:durableId="958529973">
    <w:abstractNumId w:val="9"/>
  </w:num>
  <w:num w:numId="8" w16cid:durableId="456339123">
    <w:abstractNumId w:val="1"/>
  </w:num>
  <w:num w:numId="9" w16cid:durableId="1105803957">
    <w:abstractNumId w:val="4"/>
  </w:num>
  <w:num w:numId="10" w16cid:durableId="19200171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D7"/>
    <w:rsid w:val="006310D1"/>
    <w:rsid w:val="0096224B"/>
    <w:rsid w:val="009C21D7"/>
    <w:rsid w:val="00C1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DA2A51"/>
  <w15:chartTrackingRefBased/>
  <w15:docId w15:val="{C3EEB26B-2C7E-2040-ABBF-E184CB56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C21D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4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65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0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1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9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9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19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2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5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34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7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01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4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87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10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2211</Words>
  <Characters>13268</Characters>
  <Application>Microsoft Office Word</Application>
  <DocSecurity>0</DocSecurity>
  <Lines>110</Lines>
  <Paragraphs>30</Paragraphs>
  <ScaleCrop>false</ScaleCrop>
  <Company/>
  <LinksUpToDate>false</LinksUpToDate>
  <CharactersWithSpaces>15449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605</dc:creator>
  <cp:keywords/>
  <dc:description/>
  <cp:lastModifiedBy>605</cp:lastModifiedBy>
  <cp:revision>2</cp:revision>
  <dcterms:created xsi:type="dcterms:W3CDTF">2023-08-07T09:57:00Z</dcterms:created>
  <dcterms:modified xsi:type="dcterms:W3CDTF">2023-08-08T08:02:00Z</dcterms:modified>
</cp:coreProperties>
</file>